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18487" w14:textId="77777777" w:rsidR="00C37540" w:rsidRPr="00C37540" w:rsidRDefault="00C94E88" w:rsidP="00C37540">
      <w:pPr>
        <w:spacing w:line="240" w:lineRule="auto"/>
        <w:ind w:left="7776"/>
        <w:rPr>
          <w:rFonts w:ascii="Times New Roman" w:eastAsia="Times New Roman" w:hAnsi="Times New Roman" w:cs="Times New Roman"/>
          <w:bCs/>
          <w:spacing w:val="-3"/>
          <w:lang w:eastAsia="ar-SA"/>
        </w:rPr>
      </w:pPr>
      <w:r w:rsidRPr="00C37540">
        <w:rPr>
          <w:rFonts w:ascii="Times New Roman" w:eastAsia="Times New Roman" w:hAnsi="Times New Roman" w:cs="Times New Roman"/>
          <w:bCs/>
          <w:kern w:val="0"/>
          <w14:ligatures w14:val="none"/>
        </w:rPr>
        <w:t xml:space="preserve">Pirkimo sąlygų </w:t>
      </w:r>
      <w:r w:rsidR="00C37540" w:rsidRPr="00C37540">
        <w:rPr>
          <w:rFonts w:ascii="Times New Roman" w:hAnsi="Times New Roman" w:cs="Times New Roman"/>
          <w:bCs/>
        </w:rPr>
        <w:t>2 priedas “Techninė specifikacija”</w:t>
      </w:r>
    </w:p>
    <w:p w14:paraId="154E15FA" w14:textId="3F4630BF" w:rsidR="00C94E88" w:rsidRDefault="00C94E88" w:rsidP="00C215B5">
      <w:pPr>
        <w:widowControl w:val="0"/>
        <w:tabs>
          <w:tab w:val="center" w:pos="4513"/>
          <w:tab w:val="right" w:pos="9026"/>
        </w:tabs>
        <w:spacing w:before="120" w:after="0" w:line="264" w:lineRule="auto"/>
        <w:jc w:val="center"/>
        <w:rPr>
          <w:rFonts w:ascii="Times New Roman" w:eastAsia="Times New Roman" w:hAnsi="Times New Roman" w:cs="Times New Roman"/>
          <w:b/>
          <w:kern w:val="0"/>
          <w14:ligatures w14:val="none"/>
        </w:rPr>
      </w:pPr>
    </w:p>
    <w:p w14:paraId="7D174957" w14:textId="77777777" w:rsidR="00C94E88" w:rsidRDefault="00C94E88" w:rsidP="00C215B5">
      <w:pPr>
        <w:widowControl w:val="0"/>
        <w:tabs>
          <w:tab w:val="center" w:pos="4513"/>
          <w:tab w:val="right" w:pos="9026"/>
        </w:tabs>
        <w:spacing w:before="120" w:after="0" w:line="264" w:lineRule="auto"/>
        <w:jc w:val="center"/>
        <w:rPr>
          <w:rFonts w:ascii="Times New Roman" w:eastAsia="Times New Roman" w:hAnsi="Times New Roman" w:cs="Times New Roman"/>
          <w:b/>
          <w:kern w:val="0"/>
          <w14:ligatures w14:val="none"/>
        </w:rPr>
      </w:pPr>
    </w:p>
    <w:p w14:paraId="32075738" w14:textId="77777777" w:rsidR="00C94E88" w:rsidRDefault="00C94E88" w:rsidP="00C215B5">
      <w:pPr>
        <w:widowControl w:val="0"/>
        <w:tabs>
          <w:tab w:val="center" w:pos="4513"/>
          <w:tab w:val="right" w:pos="9026"/>
        </w:tabs>
        <w:spacing w:before="120" w:after="0" w:line="264" w:lineRule="auto"/>
        <w:jc w:val="center"/>
        <w:rPr>
          <w:rFonts w:ascii="Times New Roman" w:eastAsia="Times New Roman" w:hAnsi="Times New Roman" w:cs="Times New Roman"/>
          <w:b/>
          <w:kern w:val="0"/>
          <w14:ligatures w14:val="none"/>
        </w:rPr>
      </w:pPr>
    </w:p>
    <w:p w14:paraId="6C3DCF97" w14:textId="01659B66" w:rsidR="00713CCC" w:rsidRPr="00713CCC" w:rsidRDefault="003909C4" w:rsidP="00C215B5">
      <w:pPr>
        <w:widowControl w:val="0"/>
        <w:tabs>
          <w:tab w:val="center" w:pos="4513"/>
          <w:tab w:val="right" w:pos="9026"/>
        </w:tabs>
        <w:spacing w:before="120" w:after="0" w:line="264" w:lineRule="auto"/>
        <w:jc w:val="center"/>
        <w:rPr>
          <w:rFonts w:ascii="Times New Roman" w:eastAsia="Times New Roman" w:hAnsi="Times New Roman" w:cs="Times New Roman"/>
          <w:b/>
          <w:kern w:val="0"/>
          <w14:ligatures w14:val="none"/>
        </w:rPr>
      </w:pPr>
      <w:r>
        <w:rPr>
          <w:rFonts w:ascii="Times New Roman" w:eastAsia="Times New Roman" w:hAnsi="Times New Roman" w:cs="Times New Roman"/>
          <w:b/>
          <w:kern w:val="0"/>
          <w14:ligatures w14:val="none"/>
        </w:rPr>
        <w:t>N</w:t>
      </w:r>
      <w:r w:rsidR="00713CCC" w:rsidRPr="00713CCC">
        <w:rPr>
          <w:rFonts w:ascii="Times New Roman" w:eastAsia="Times New Roman" w:hAnsi="Times New Roman" w:cs="Times New Roman"/>
          <w:b/>
          <w:kern w:val="0"/>
          <w14:ligatures w14:val="none"/>
        </w:rPr>
        <w:t>AUJ</w:t>
      </w:r>
      <w:r w:rsidR="00885738">
        <w:rPr>
          <w:rFonts w:ascii="Times New Roman" w:eastAsia="Times New Roman" w:hAnsi="Times New Roman" w:cs="Times New Roman"/>
          <w:b/>
          <w:kern w:val="0"/>
          <w14:ligatures w14:val="none"/>
        </w:rPr>
        <w:t>O</w:t>
      </w:r>
      <w:r w:rsidR="00AC67CD">
        <w:rPr>
          <w:rFonts w:ascii="Times New Roman" w:eastAsia="Times New Roman" w:hAnsi="Times New Roman" w:cs="Times New Roman"/>
          <w:b/>
          <w:kern w:val="0"/>
          <w14:ligatures w14:val="none"/>
        </w:rPr>
        <w:t xml:space="preserve"> M</w:t>
      </w:r>
      <w:r w:rsidR="00AC67CD">
        <w:rPr>
          <w:rFonts w:ascii="Times New Roman" w:eastAsia="Times New Roman" w:hAnsi="Times New Roman" w:cs="Times New Roman"/>
          <w:b/>
          <w:kern w:val="0"/>
          <w:vertAlign w:val="subscript"/>
          <w14:ligatures w14:val="none"/>
        </w:rPr>
        <w:t>3</w:t>
      </w:r>
      <w:r w:rsidR="00B05D93">
        <w:rPr>
          <w:rFonts w:ascii="Times New Roman" w:eastAsia="Times New Roman" w:hAnsi="Times New Roman" w:cs="Times New Roman"/>
          <w:b/>
          <w:kern w:val="0"/>
          <w14:ligatures w14:val="none"/>
        </w:rPr>
        <w:t xml:space="preserve"> KLASĖS</w:t>
      </w:r>
      <w:r w:rsidR="00713CCC" w:rsidRPr="00713CCC">
        <w:rPr>
          <w:rFonts w:ascii="Times New Roman" w:eastAsia="Times New Roman" w:hAnsi="Times New Roman" w:cs="Times New Roman"/>
          <w:b/>
          <w:kern w:val="0"/>
          <w14:ligatures w14:val="none"/>
        </w:rPr>
        <w:t xml:space="preserve"> TURISTINI</w:t>
      </w:r>
      <w:r w:rsidR="00885738">
        <w:rPr>
          <w:rFonts w:ascii="Times New Roman" w:eastAsia="Times New Roman" w:hAnsi="Times New Roman" w:cs="Times New Roman"/>
          <w:b/>
          <w:kern w:val="0"/>
          <w14:ligatures w14:val="none"/>
        </w:rPr>
        <w:t>O</w:t>
      </w:r>
      <w:r w:rsidR="00713CCC" w:rsidRPr="00713CCC">
        <w:rPr>
          <w:rFonts w:ascii="Times New Roman" w:eastAsia="Times New Roman" w:hAnsi="Times New Roman" w:cs="Times New Roman"/>
          <w:b/>
          <w:kern w:val="0"/>
          <w14:ligatures w14:val="none"/>
        </w:rPr>
        <w:t xml:space="preserve"> MIKROAUTOBUS</w:t>
      </w:r>
      <w:r w:rsidR="00885738">
        <w:rPr>
          <w:rFonts w:ascii="Times New Roman" w:eastAsia="Times New Roman" w:hAnsi="Times New Roman" w:cs="Times New Roman"/>
          <w:b/>
          <w:kern w:val="0"/>
          <w14:ligatures w14:val="none"/>
        </w:rPr>
        <w:t>O</w:t>
      </w:r>
    </w:p>
    <w:p w14:paraId="1A51CB25" w14:textId="77777777" w:rsidR="00713CCC" w:rsidRDefault="00713CCC" w:rsidP="00C215B5">
      <w:pPr>
        <w:widowControl w:val="0"/>
        <w:spacing w:after="0" w:line="240" w:lineRule="auto"/>
        <w:jc w:val="center"/>
        <w:rPr>
          <w:rFonts w:ascii="Times New Roman" w:eastAsia="Times New Roman" w:hAnsi="Times New Roman" w:cs="Times New Roman"/>
          <w:b/>
          <w:kern w:val="0"/>
          <w:szCs w:val="22"/>
          <w14:ligatures w14:val="none"/>
        </w:rPr>
      </w:pPr>
      <w:r w:rsidRPr="00713CCC">
        <w:rPr>
          <w:rFonts w:ascii="Times New Roman" w:eastAsia="Times New Roman" w:hAnsi="Times New Roman" w:cs="Times New Roman"/>
          <w:b/>
          <w:kern w:val="0"/>
          <w:szCs w:val="22"/>
          <w14:ligatures w14:val="none"/>
        </w:rPr>
        <w:t>TECHNINĖ SPECIFIKACIJA</w:t>
      </w:r>
    </w:p>
    <w:p w14:paraId="5FD1DC43" w14:textId="77777777" w:rsidR="009D6CF9" w:rsidRDefault="009D6CF9" w:rsidP="009D6CF9">
      <w:pPr>
        <w:widowControl w:val="0"/>
        <w:spacing w:after="0" w:line="240" w:lineRule="auto"/>
        <w:jc w:val="center"/>
        <w:rPr>
          <w:rFonts w:ascii="Times New Roman" w:eastAsia="Times New Roman" w:hAnsi="Times New Roman" w:cs="Times New Roman"/>
          <w:b/>
          <w:kern w:val="0"/>
          <w:szCs w:val="22"/>
          <w14:ligatures w14:val="none"/>
        </w:rPr>
      </w:pPr>
    </w:p>
    <w:p w14:paraId="41CEB83D" w14:textId="6EF2738F" w:rsidR="009D6CF9" w:rsidRDefault="00AB5E84" w:rsidP="009C5D64">
      <w:pPr>
        <w:widowControl w:val="0"/>
        <w:spacing w:after="0" w:line="240" w:lineRule="auto"/>
        <w:rPr>
          <w:rFonts w:ascii="Times New Roman" w:eastAsia="Times New Roman" w:hAnsi="Times New Roman" w:cs="Times New Roman"/>
          <w:b/>
          <w:bCs/>
          <w:kern w:val="0"/>
          <w:szCs w:val="22"/>
          <w14:ligatures w14:val="none"/>
        </w:rPr>
      </w:pPr>
      <w:r>
        <w:rPr>
          <w:rFonts w:ascii="Times New Roman" w:eastAsia="Times New Roman" w:hAnsi="Times New Roman" w:cs="Times New Roman"/>
          <w:b/>
          <w:bCs/>
          <w:kern w:val="0"/>
          <w:szCs w:val="22"/>
          <w14:ligatures w14:val="none"/>
        </w:rPr>
        <w:t xml:space="preserve">1. </w:t>
      </w:r>
      <w:r w:rsidR="009D6CF9" w:rsidRPr="009D6CF9">
        <w:rPr>
          <w:rFonts w:ascii="Times New Roman" w:eastAsia="Times New Roman" w:hAnsi="Times New Roman" w:cs="Times New Roman"/>
          <w:b/>
          <w:bCs/>
          <w:kern w:val="0"/>
          <w:szCs w:val="22"/>
          <w14:ligatures w14:val="none"/>
        </w:rPr>
        <w:t>BENDROSIOS NUOSTATOS</w:t>
      </w:r>
    </w:p>
    <w:p w14:paraId="327EE669" w14:textId="77777777" w:rsidR="009D6CF9" w:rsidRPr="009D6CF9" w:rsidRDefault="009D6CF9" w:rsidP="009D6CF9">
      <w:pPr>
        <w:widowControl w:val="0"/>
        <w:spacing w:after="0" w:line="240" w:lineRule="auto"/>
        <w:rPr>
          <w:rFonts w:ascii="Times New Roman" w:eastAsia="Times New Roman" w:hAnsi="Times New Roman" w:cs="Times New Roman"/>
          <w:kern w:val="0"/>
          <w:szCs w:val="22"/>
          <w14:ligatures w14:val="none"/>
        </w:rPr>
      </w:pPr>
      <w:r w:rsidRPr="009D6CF9">
        <w:rPr>
          <w:rFonts w:ascii="Times New Roman" w:eastAsia="Times New Roman" w:hAnsi="Times New Roman" w:cs="Times New Roman"/>
          <w:kern w:val="0"/>
          <w:szCs w:val="22"/>
          <w14:ligatures w14:val="none"/>
        </w:rPr>
        <w:t>1.1. Perkančioji organizacija – Joniškio sporto centras, juridinio asmens kodas 190565954, adresas Livonijos g. 6, Joniškis, 84124.</w:t>
      </w:r>
      <w:r w:rsidRPr="009D6CF9">
        <w:rPr>
          <w:rFonts w:ascii="Times New Roman" w:eastAsia="Times New Roman" w:hAnsi="Times New Roman" w:cs="Times New Roman"/>
          <w:kern w:val="0"/>
          <w:szCs w:val="22"/>
          <w14:ligatures w14:val="none"/>
        </w:rPr>
        <w:br/>
        <w:t>Perkančioji organizacija nėra PVM mokėtoja.</w:t>
      </w:r>
    </w:p>
    <w:p w14:paraId="495A1359" w14:textId="77777777" w:rsidR="009D6CF9" w:rsidRPr="009D6CF9" w:rsidRDefault="009D6CF9" w:rsidP="009D6CF9">
      <w:pPr>
        <w:widowControl w:val="0"/>
        <w:spacing w:after="0" w:line="240" w:lineRule="auto"/>
        <w:rPr>
          <w:rFonts w:ascii="Times New Roman" w:eastAsia="Times New Roman" w:hAnsi="Times New Roman" w:cs="Times New Roman"/>
          <w:kern w:val="0"/>
          <w:szCs w:val="22"/>
          <w14:ligatures w14:val="none"/>
        </w:rPr>
      </w:pPr>
      <w:r w:rsidRPr="009D6CF9">
        <w:rPr>
          <w:rFonts w:ascii="Times New Roman" w:eastAsia="Times New Roman" w:hAnsi="Times New Roman" w:cs="Times New Roman"/>
          <w:kern w:val="0"/>
          <w:szCs w:val="22"/>
          <w14:ligatures w14:val="none"/>
        </w:rPr>
        <w:t>1.2. Pirkimą perkančiosios organizacijos vardu atlieka Joniškio rajono savivaldybės administracija, juridinio asmens kodas 288712070, adresas Livonijos g. 4-1, Joniškis.</w:t>
      </w:r>
    </w:p>
    <w:p w14:paraId="1FA528EE" w14:textId="77777777" w:rsidR="009D6CF9" w:rsidRPr="009D6CF9" w:rsidRDefault="009D6CF9" w:rsidP="009D6CF9">
      <w:pPr>
        <w:widowControl w:val="0"/>
        <w:spacing w:after="0" w:line="240" w:lineRule="auto"/>
        <w:rPr>
          <w:rFonts w:ascii="Times New Roman" w:eastAsia="Times New Roman" w:hAnsi="Times New Roman" w:cs="Times New Roman"/>
          <w:kern w:val="0"/>
          <w:szCs w:val="22"/>
          <w14:ligatures w14:val="none"/>
        </w:rPr>
      </w:pPr>
      <w:r w:rsidRPr="009D6CF9">
        <w:rPr>
          <w:rFonts w:ascii="Times New Roman" w:eastAsia="Times New Roman" w:hAnsi="Times New Roman" w:cs="Times New Roman"/>
          <w:kern w:val="0"/>
          <w:szCs w:val="22"/>
          <w14:ligatures w14:val="none"/>
        </w:rPr>
        <w:t>1.3. Sutartį pasirašo Joniškio sporto centras.</w:t>
      </w:r>
    </w:p>
    <w:p w14:paraId="1E200602" w14:textId="77777777" w:rsidR="009D6CF9" w:rsidRPr="009D6CF9" w:rsidRDefault="009D6CF9" w:rsidP="009D6CF9">
      <w:pPr>
        <w:widowControl w:val="0"/>
        <w:spacing w:after="0" w:line="240" w:lineRule="auto"/>
        <w:rPr>
          <w:rFonts w:ascii="Times New Roman" w:eastAsia="Times New Roman" w:hAnsi="Times New Roman" w:cs="Times New Roman"/>
          <w:kern w:val="0"/>
          <w:szCs w:val="22"/>
          <w14:ligatures w14:val="none"/>
        </w:rPr>
      </w:pPr>
      <w:r w:rsidRPr="009D6CF9">
        <w:rPr>
          <w:rFonts w:ascii="Times New Roman" w:eastAsia="Times New Roman" w:hAnsi="Times New Roman" w:cs="Times New Roman"/>
          <w:kern w:val="0"/>
          <w:szCs w:val="22"/>
          <w14:ligatures w14:val="none"/>
        </w:rPr>
        <w:t>1.4. Pirkimo objektas – naujas M3 klasės mikroautobusas, 1 vnt.</w:t>
      </w:r>
    </w:p>
    <w:p w14:paraId="4D934282" w14:textId="77777777" w:rsidR="009D6CF9" w:rsidRPr="009D6CF9" w:rsidRDefault="009D6CF9" w:rsidP="009D6CF9">
      <w:pPr>
        <w:widowControl w:val="0"/>
        <w:spacing w:after="0" w:line="240" w:lineRule="auto"/>
        <w:rPr>
          <w:rFonts w:ascii="Times New Roman" w:eastAsia="Times New Roman" w:hAnsi="Times New Roman" w:cs="Times New Roman"/>
          <w:kern w:val="0"/>
          <w:szCs w:val="22"/>
          <w14:ligatures w14:val="none"/>
        </w:rPr>
      </w:pPr>
      <w:r w:rsidRPr="009D6CF9">
        <w:rPr>
          <w:rFonts w:ascii="Times New Roman" w:eastAsia="Times New Roman" w:hAnsi="Times New Roman" w:cs="Times New Roman"/>
          <w:kern w:val="0"/>
          <w:szCs w:val="22"/>
          <w14:ligatures w14:val="none"/>
        </w:rPr>
        <w:t>1.5. Prekės pristatymo terminas – ne vėliau kaip per 90 kalendorinių dienų nuo sutarties įsigaliojimo dienos.</w:t>
      </w:r>
    </w:p>
    <w:p w14:paraId="256B4F84" w14:textId="77777777" w:rsidR="009D6CF9" w:rsidRPr="009D6CF9" w:rsidRDefault="009D6CF9" w:rsidP="009D6CF9">
      <w:pPr>
        <w:widowControl w:val="0"/>
        <w:spacing w:after="0" w:line="240" w:lineRule="auto"/>
        <w:rPr>
          <w:rFonts w:ascii="Times New Roman" w:eastAsia="Times New Roman" w:hAnsi="Times New Roman" w:cs="Times New Roman"/>
          <w:kern w:val="0"/>
          <w:szCs w:val="22"/>
          <w14:ligatures w14:val="none"/>
        </w:rPr>
      </w:pPr>
      <w:r w:rsidRPr="009D6CF9">
        <w:rPr>
          <w:rFonts w:ascii="Times New Roman" w:eastAsia="Times New Roman" w:hAnsi="Times New Roman" w:cs="Times New Roman"/>
          <w:kern w:val="0"/>
          <w:szCs w:val="22"/>
          <w14:ligatures w14:val="none"/>
        </w:rPr>
        <w:t>1.6. Prekės pristatymo vieta – Livonijos g. 6, Joniškis.</w:t>
      </w:r>
    </w:p>
    <w:p w14:paraId="20D65013" w14:textId="77777777" w:rsidR="009D6CF9" w:rsidRPr="009D6CF9" w:rsidRDefault="009D6CF9" w:rsidP="009D6CF9">
      <w:pPr>
        <w:widowControl w:val="0"/>
        <w:spacing w:after="0" w:line="240" w:lineRule="auto"/>
        <w:rPr>
          <w:rFonts w:ascii="Times New Roman" w:eastAsia="Times New Roman" w:hAnsi="Times New Roman" w:cs="Times New Roman"/>
          <w:kern w:val="0"/>
          <w:szCs w:val="22"/>
          <w14:ligatures w14:val="none"/>
        </w:rPr>
      </w:pPr>
      <w:r w:rsidRPr="009D6CF9">
        <w:rPr>
          <w:rFonts w:ascii="Times New Roman" w:eastAsia="Times New Roman" w:hAnsi="Times New Roman" w:cs="Times New Roman"/>
          <w:kern w:val="0"/>
          <w:szCs w:val="22"/>
          <w14:ligatures w14:val="none"/>
        </w:rPr>
        <w:t>1.7. Į Prekės kainą turi būti įskaičiuotos visos išlaidos: transportavimas, registracija, mokesčiai, rinkliavos ir kitos su sutarties vykdymu susijusios išlaidos.</w:t>
      </w:r>
    </w:p>
    <w:p w14:paraId="34863D58" w14:textId="77777777" w:rsidR="00C97DBD" w:rsidRDefault="00C97DBD" w:rsidP="00C97DBD">
      <w:pPr>
        <w:widowControl w:val="0"/>
        <w:spacing w:after="0" w:line="240" w:lineRule="auto"/>
        <w:rPr>
          <w:rFonts w:ascii="Times New Roman" w:eastAsia="Times New Roman" w:hAnsi="Times New Roman" w:cs="Times New Roman"/>
          <w:b/>
          <w:bCs/>
          <w:kern w:val="0"/>
          <w:szCs w:val="22"/>
          <w14:ligatures w14:val="none"/>
        </w:rPr>
      </w:pPr>
      <w:r w:rsidRPr="00C97DBD">
        <w:rPr>
          <w:rFonts w:ascii="Times New Roman" w:eastAsia="Times New Roman" w:hAnsi="Times New Roman" w:cs="Times New Roman"/>
          <w:b/>
          <w:bCs/>
          <w:kern w:val="0"/>
          <w:szCs w:val="22"/>
          <w14:ligatures w14:val="none"/>
        </w:rPr>
        <w:t>2. KITI TRANSPORTO PRIEMONIŲ REIKALAVIMAI</w:t>
      </w:r>
    </w:p>
    <w:p w14:paraId="7A7E2A31" w14:textId="77777777" w:rsidR="00352F50" w:rsidRPr="00352F50" w:rsidRDefault="00352F50" w:rsidP="00352F50">
      <w:pPr>
        <w:widowControl w:val="0"/>
        <w:spacing w:after="0" w:line="240" w:lineRule="auto"/>
        <w:rPr>
          <w:rFonts w:ascii="Times New Roman" w:eastAsia="Times New Roman" w:hAnsi="Times New Roman" w:cs="Times New Roman"/>
          <w:kern w:val="0"/>
          <w:szCs w:val="22"/>
          <w14:ligatures w14:val="none"/>
        </w:rPr>
      </w:pPr>
      <w:r w:rsidRPr="00352F50">
        <w:rPr>
          <w:rFonts w:ascii="Times New Roman" w:eastAsia="Times New Roman" w:hAnsi="Times New Roman" w:cs="Times New Roman"/>
          <w:kern w:val="0"/>
          <w:szCs w:val="22"/>
          <w14:ligatures w14:val="none"/>
        </w:rPr>
        <w:t>2.1. Siūlomos transporto priemonės turi atitikti Europos Sąjungos ir Lietuvos Respublikos teisės aktų reikalavimus, taikomus M3 klasės transporto priemonėms.</w:t>
      </w:r>
    </w:p>
    <w:p w14:paraId="4C4AB646" w14:textId="1A4B54F1" w:rsidR="00352F50" w:rsidRPr="00352F50" w:rsidRDefault="00352F50" w:rsidP="00C97DBD">
      <w:pPr>
        <w:widowControl w:val="0"/>
        <w:spacing w:after="0" w:line="240" w:lineRule="auto"/>
        <w:rPr>
          <w:rFonts w:ascii="Times New Roman" w:eastAsia="Times New Roman" w:hAnsi="Times New Roman" w:cs="Times New Roman"/>
          <w:kern w:val="0"/>
          <w:szCs w:val="22"/>
          <w14:ligatures w14:val="none"/>
        </w:rPr>
      </w:pPr>
      <w:r w:rsidRPr="00352F50">
        <w:rPr>
          <w:rFonts w:ascii="Times New Roman" w:eastAsia="Times New Roman" w:hAnsi="Times New Roman" w:cs="Times New Roman"/>
          <w:kern w:val="0"/>
          <w:szCs w:val="22"/>
          <w14:ligatures w14:val="none"/>
        </w:rPr>
        <w:t>2.2. Siūlomos transporto priemonės turi turėti galiojantį Europos Sąjungos tipo patvirtinimą ir atitikti Europos Parlamento ir Tarybos reglamento (ES) 2018/858 dėl motorinių transporto priemonių ir jų priekabų bei tokioms transporto priemonėms skirtų sistemų, sudėtinių dalių ir atskirų techninių mazgų patvirtinimo reikalavimus.</w:t>
      </w:r>
    </w:p>
    <w:p w14:paraId="1A876D02" w14:textId="77777777" w:rsidR="00E34BBF" w:rsidRPr="00412FBE" w:rsidRDefault="00E34BBF" w:rsidP="00E34BBF">
      <w:pPr>
        <w:widowControl w:val="0"/>
        <w:spacing w:after="0" w:line="240" w:lineRule="auto"/>
        <w:jc w:val="both"/>
        <w:rPr>
          <w:rFonts w:ascii="Times New Roman" w:eastAsia="Times New Roman" w:hAnsi="Times New Roman" w:cs="Times New Roman"/>
          <w:b/>
          <w:bCs/>
          <w:kern w:val="0"/>
          <w:szCs w:val="22"/>
          <w14:ligatures w14:val="none"/>
        </w:rPr>
      </w:pPr>
      <w:r w:rsidRPr="00412FBE">
        <w:rPr>
          <w:rFonts w:ascii="Times New Roman" w:eastAsia="Times New Roman" w:hAnsi="Times New Roman" w:cs="Times New Roman"/>
          <w:b/>
          <w:bCs/>
          <w:kern w:val="0"/>
          <w:szCs w:val="22"/>
          <w14:ligatures w14:val="none"/>
        </w:rPr>
        <w:t>2.3. Aplinkosauginiai reikalavimai</w:t>
      </w:r>
    </w:p>
    <w:p w14:paraId="586D99BA" w14:textId="77777777" w:rsidR="00E34BBF" w:rsidRPr="00E34BBF" w:rsidRDefault="00E34BBF" w:rsidP="00E34BBF">
      <w:pPr>
        <w:widowControl w:val="0"/>
        <w:spacing w:after="0" w:line="240" w:lineRule="auto"/>
        <w:jc w:val="both"/>
        <w:rPr>
          <w:rFonts w:ascii="Times New Roman" w:eastAsia="Times New Roman" w:hAnsi="Times New Roman" w:cs="Times New Roman"/>
          <w:kern w:val="0"/>
          <w:szCs w:val="22"/>
          <w14:ligatures w14:val="none"/>
        </w:rPr>
      </w:pPr>
      <w:r w:rsidRPr="00E34BBF">
        <w:rPr>
          <w:rFonts w:ascii="Times New Roman" w:eastAsia="Times New Roman" w:hAnsi="Times New Roman" w:cs="Times New Roman"/>
          <w:kern w:val="0"/>
          <w:szCs w:val="22"/>
          <w14:ligatures w14:val="none"/>
        </w:rPr>
        <w:t>2.3.1. Siūloma M3 kategorijos transporto priemonė turi atitikti ne žemesnį kaip Euro VI E emisijos standartą arba lygiavertį teršalų išmetimo standartą.</w:t>
      </w:r>
    </w:p>
    <w:p w14:paraId="1A50979C" w14:textId="372756E9" w:rsidR="00E2363B" w:rsidRPr="009C5D64" w:rsidRDefault="00E34BBF" w:rsidP="00AB5E84">
      <w:pPr>
        <w:widowControl w:val="0"/>
        <w:spacing w:after="0" w:line="240" w:lineRule="auto"/>
        <w:jc w:val="both"/>
        <w:rPr>
          <w:rFonts w:ascii="Times New Roman" w:eastAsia="Times New Roman" w:hAnsi="Times New Roman" w:cs="Times New Roman"/>
          <w:kern w:val="0"/>
          <w:szCs w:val="22"/>
          <w14:ligatures w14:val="none"/>
        </w:rPr>
      </w:pPr>
      <w:r w:rsidRPr="00E34BBF">
        <w:rPr>
          <w:rFonts w:ascii="Times New Roman" w:eastAsia="Times New Roman" w:hAnsi="Times New Roman" w:cs="Times New Roman"/>
          <w:kern w:val="0"/>
          <w:szCs w:val="22"/>
          <w14:ligatures w14:val="none"/>
        </w:rPr>
        <w:t>2.3.2. Atitiktis šiam reikalavimui turi būti pagrindžiama gamintojo techniniais dokumentais, transporto priemonės tipo patvirtinimo dokumentais (EC Certificate of Conformity (COC) arba lygiaverčiu dokumentu) arba kitais lygiaverčiais įrodymais.</w:t>
      </w:r>
    </w:p>
    <w:p w14:paraId="690B5FCB" w14:textId="77777777" w:rsidR="00AB5E84" w:rsidRPr="00AB5E84" w:rsidRDefault="00AB5E84" w:rsidP="00AB5E84">
      <w:pPr>
        <w:widowControl w:val="0"/>
        <w:spacing w:after="0" w:line="240" w:lineRule="auto"/>
        <w:rPr>
          <w:rFonts w:ascii="Times New Roman" w:eastAsia="Times New Roman" w:hAnsi="Times New Roman" w:cs="Times New Roman"/>
          <w:b/>
          <w:bCs/>
          <w:kern w:val="0"/>
          <w:szCs w:val="22"/>
          <w14:ligatures w14:val="none"/>
        </w:rPr>
      </w:pPr>
      <w:r w:rsidRPr="00AB5E84">
        <w:rPr>
          <w:rFonts w:ascii="Times New Roman" w:eastAsia="Times New Roman" w:hAnsi="Times New Roman" w:cs="Times New Roman"/>
          <w:b/>
          <w:bCs/>
          <w:kern w:val="0"/>
          <w:szCs w:val="22"/>
          <w14:ligatures w14:val="none"/>
        </w:rPr>
        <w:t>3. LYGIAVERTIŠKUMAS</w:t>
      </w:r>
    </w:p>
    <w:p w14:paraId="7466CAD5" w14:textId="77777777" w:rsidR="00AB5E84" w:rsidRPr="00AB5E84" w:rsidRDefault="00AB5E84" w:rsidP="00AB5E84">
      <w:pPr>
        <w:widowControl w:val="0"/>
        <w:spacing w:after="0" w:line="240" w:lineRule="auto"/>
        <w:jc w:val="both"/>
        <w:rPr>
          <w:rFonts w:ascii="Times New Roman" w:eastAsia="Times New Roman" w:hAnsi="Times New Roman" w:cs="Times New Roman"/>
          <w:kern w:val="0"/>
          <w:szCs w:val="22"/>
          <w14:ligatures w14:val="none"/>
        </w:rPr>
      </w:pPr>
      <w:r w:rsidRPr="00AB5E84">
        <w:rPr>
          <w:rFonts w:ascii="Times New Roman" w:eastAsia="Times New Roman" w:hAnsi="Times New Roman" w:cs="Times New Roman"/>
          <w:kern w:val="0"/>
          <w:szCs w:val="22"/>
          <w14:ligatures w14:val="none"/>
        </w:rPr>
        <w:t>3.1. Jeigu techninėje specifikacijoje nurodytas konkretus modelis, gamintojas, prekės ženklas, standartas, procesas, kilmė ar gamyba, laikoma, kad prie jų pridedama nuostata „arba lygiavertis“.</w:t>
      </w:r>
    </w:p>
    <w:p w14:paraId="1EC9315F" w14:textId="4EB35995" w:rsidR="00AB5E84" w:rsidRPr="00AB5E84" w:rsidRDefault="00AB5E84" w:rsidP="00AB5E84">
      <w:pPr>
        <w:widowControl w:val="0"/>
        <w:spacing w:after="0" w:line="240" w:lineRule="auto"/>
        <w:jc w:val="both"/>
        <w:rPr>
          <w:rFonts w:ascii="Times New Roman" w:eastAsia="Times New Roman" w:hAnsi="Times New Roman" w:cs="Times New Roman"/>
          <w:kern w:val="0"/>
          <w:szCs w:val="22"/>
          <w14:ligatures w14:val="none"/>
        </w:rPr>
      </w:pPr>
      <w:r w:rsidRPr="00AB5E84">
        <w:rPr>
          <w:rFonts w:ascii="Times New Roman" w:eastAsia="Times New Roman" w:hAnsi="Times New Roman" w:cs="Times New Roman"/>
          <w:kern w:val="0"/>
          <w:szCs w:val="22"/>
          <w14:ligatures w14:val="none"/>
        </w:rPr>
        <w:t>3.2. Tiekėjas gali siūlyti lygiavertę prekę, jei ji atitinka visus techninius, funkcinius ir paskirties reikalavimus.</w:t>
      </w:r>
    </w:p>
    <w:p w14:paraId="2777BC9D" w14:textId="77777777" w:rsidR="00AB5E84" w:rsidRPr="00AB5E84" w:rsidRDefault="00AB5E84" w:rsidP="00AB5E84">
      <w:pPr>
        <w:widowControl w:val="0"/>
        <w:spacing w:after="0" w:line="240" w:lineRule="auto"/>
        <w:rPr>
          <w:rFonts w:ascii="Times New Roman" w:eastAsia="Times New Roman" w:hAnsi="Times New Roman" w:cs="Times New Roman"/>
          <w:b/>
          <w:bCs/>
          <w:kern w:val="0"/>
          <w:szCs w:val="22"/>
          <w14:ligatures w14:val="none"/>
        </w:rPr>
      </w:pPr>
      <w:r w:rsidRPr="00AB5E84">
        <w:rPr>
          <w:rFonts w:ascii="Times New Roman" w:eastAsia="Times New Roman" w:hAnsi="Times New Roman" w:cs="Times New Roman"/>
          <w:b/>
          <w:bCs/>
          <w:kern w:val="0"/>
          <w:szCs w:val="22"/>
          <w14:ligatures w14:val="none"/>
        </w:rPr>
        <w:t>4. TECHNINĖ DOKUMENTACIJA</w:t>
      </w:r>
    </w:p>
    <w:p w14:paraId="378BA83B" w14:textId="77777777" w:rsidR="00AB5E84" w:rsidRPr="00AB5E84" w:rsidRDefault="00AB5E84" w:rsidP="00AB5E84">
      <w:pPr>
        <w:widowControl w:val="0"/>
        <w:spacing w:after="0" w:line="240" w:lineRule="auto"/>
        <w:jc w:val="both"/>
        <w:rPr>
          <w:rFonts w:ascii="Times New Roman" w:eastAsia="Times New Roman" w:hAnsi="Times New Roman" w:cs="Times New Roman"/>
          <w:kern w:val="0"/>
          <w:szCs w:val="22"/>
          <w14:ligatures w14:val="none"/>
        </w:rPr>
      </w:pPr>
      <w:r w:rsidRPr="00AB5E84">
        <w:rPr>
          <w:rFonts w:ascii="Times New Roman" w:eastAsia="Times New Roman" w:hAnsi="Times New Roman" w:cs="Times New Roman"/>
          <w:kern w:val="0"/>
          <w:szCs w:val="22"/>
          <w14:ligatures w14:val="none"/>
        </w:rPr>
        <w:t>4.1. Kartu su pasiūlymu tiekėjas privalo pateikti:</w:t>
      </w:r>
    </w:p>
    <w:p w14:paraId="03C1A712" w14:textId="77777777" w:rsidR="00AB5E84" w:rsidRPr="00AB5E84" w:rsidRDefault="00AB5E84" w:rsidP="00AB5E84">
      <w:pPr>
        <w:widowControl w:val="0"/>
        <w:numPr>
          <w:ilvl w:val="0"/>
          <w:numId w:val="1"/>
        </w:numPr>
        <w:spacing w:after="0" w:line="240" w:lineRule="auto"/>
        <w:jc w:val="both"/>
        <w:rPr>
          <w:rFonts w:ascii="Times New Roman" w:eastAsia="Times New Roman" w:hAnsi="Times New Roman" w:cs="Times New Roman"/>
          <w:kern w:val="0"/>
          <w:szCs w:val="22"/>
          <w14:ligatures w14:val="none"/>
        </w:rPr>
      </w:pPr>
      <w:r w:rsidRPr="00AB5E84">
        <w:rPr>
          <w:rFonts w:ascii="Times New Roman" w:eastAsia="Times New Roman" w:hAnsi="Times New Roman" w:cs="Times New Roman"/>
          <w:kern w:val="0"/>
          <w:szCs w:val="22"/>
          <w14:ligatures w14:val="none"/>
        </w:rPr>
        <w:t xml:space="preserve">gamintojo techninius katalogus ir (ar) brošiūras, </w:t>
      </w:r>
    </w:p>
    <w:p w14:paraId="37330387" w14:textId="77777777" w:rsidR="00AB5E84" w:rsidRPr="00AB5E84" w:rsidRDefault="00AB5E84" w:rsidP="00AB5E84">
      <w:pPr>
        <w:widowControl w:val="0"/>
        <w:numPr>
          <w:ilvl w:val="0"/>
          <w:numId w:val="1"/>
        </w:numPr>
        <w:spacing w:after="0" w:line="240" w:lineRule="auto"/>
        <w:jc w:val="both"/>
        <w:rPr>
          <w:rFonts w:ascii="Times New Roman" w:eastAsia="Times New Roman" w:hAnsi="Times New Roman" w:cs="Times New Roman"/>
          <w:kern w:val="0"/>
          <w:szCs w:val="22"/>
          <w14:ligatures w14:val="none"/>
        </w:rPr>
      </w:pPr>
      <w:r w:rsidRPr="00AB5E84">
        <w:rPr>
          <w:rFonts w:ascii="Times New Roman" w:eastAsia="Times New Roman" w:hAnsi="Times New Roman" w:cs="Times New Roman"/>
          <w:kern w:val="0"/>
          <w:szCs w:val="22"/>
          <w14:ligatures w14:val="none"/>
        </w:rPr>
        <w:t xml:space="preserve">gamintojo deklaracijas, </w:t>
      </w:r>
    </w:p>
    <w:p w14:paraId="329A9F92" w14:textId="5481BE7A" w:rsidR="00C72352" w:rsidRPr="00C72352" w:rsidRDefault="00C72352" w:rsidP="00C72352">
      <w:pPr>
        <w:widowControl w:val="0"/>
        <w:numPr>
          <w:ilvl w:val="0"/>
          <w:numId w:val="1"/>
        </w:numPr>
        <w:spacing w:after="0" w:line="240" w:lineRule="auto"/>
        <w:jc w:val="both"/>
        <w:rPr>
          <w:rFonts w:ascii="Times New Roman" w:eastAsia="Times New Roman" w:hAnsi="Times New Roman" w:cs="Times New Roman"/>
          <w:kern w:val="0"/>
          <w:szCs w:val="22"/>
          <w14:ligatures w14:val="none"/>
        </w:rPr>
      </w:pPr>
      <w:r w:rsidRPr="00C72352">
        <w:rPr>
          <w:rFonts w:ascii="Times New Roman" w:eastAsia="Times New Roman" w:hAnsi="Times New Roman" w:cs="Times New Roman"/>
          <w:kern w:val="0"/>
          <w:szCs w:val="22"/>
          <w14:ligatures w14:val="none"/>
        </w:rPr>
        <w:t xml:space="preserve">transporto priemonės tipo patvirtinimo dokumentus (EC Certificate of Conformity (COC) arba lygiaverčius dokumentus), jei jie reikalingi techninės specifikacijos reikalavimams pagrįsti; </w:t>
      </w:r>
    </w:p>
    <w:p w14:paraId="3B1B2F67" w14:textId="395A3980" w:rsidR="00AB5E84" w:rsidRPr="00AB5E84" w:rsidRDefault="00C72352" w:rsidP="00C72352">
      <w:pPr>
        <w:widowControl w:val="0"/>
        <w:numPr>
          <w:ilvl w:val="0"/>
          <w:numId w:val="1"/>
        </w:numPr>
        <w:spacing w:after="0" w:line="240" w:lineRule="auto"/>
        <w:jc w:val="both"/>
        <w:rPr>
          <w:rFonts w:ascii="Times New Roman" w:eastAsia="Times New Roman" w:hAnsi="Times New Roman" w:cs="Times New Roman"/>
          <w:kern w:val="0"/>
          <w:szCs w:val="22"/>
          <w14:ligatures w14:val="none"/>
        </w:rPr>
      </w:pPr>
      <w:r w:rsidRPr="00C72352">
        <w:rPr>
          <w:rFonts w:ascii="Times New Roman" w:eastAsia="Times New Roman" w:hAnsi="Times New Roman" w:cs="Times New Roman"/>
          <w:kern w:val="0"/>
          <w:szCs w:val="22"/>
          <w14:ligatures w14:val="none"/>
        </w:rPr>
        <w:t>kitus dokumentus, įrodančius siūlomos transporto priemonės atitiktį techninei specifikacijai.</w:t>
      </w:r>
    </w:p>
    <w:p w14:paraId="1CF668B3" w14:textId="77777777" w:rsidR="00AB5E84" w:rsidRPr="00AB5E84" w:rsidRDefault="00AB5E84" w:rsidP="00AB5E84">
      <w:pPr>
        <w:widowControl w:val="0"/>
        <w:spacing w:after="0" w:line="240" w:lineRule="auto"/>
        <w:jc w:val="both"/>
        <w:rPr>
          <w:rFonts w:ascii="Times New Roman" w:eastAsia="Times New Roman" w:hAnsi="Times New Roman" w:cs="Times New Roman"/>
          <w:kern w:val="0"/>
          <w:szCs w:val="22"/>
          <w14:ligatures w14:val="none"/>
        </w:rPr>
      </w:pPr>
      <w:r w:rsidRPr="00AB5E84">
        <w:rPr>
          <w:rFonts w:ascii="Times New Roman" w:eastAsia="Times New Roman" w:hAnsi="Times New Roman" w:cs="Times New Roman"/>
          <w:kern w:val="0"/>
          <w:szCs w:val="22"/>
          <w14:ligatures w14:val="none"/>
        </w:rPr>
        <w:t>4.2. Tiekėjas privalo aiškiai pažymėti dokumentuose vietas, kuriose pagrindžiami techniniai parametrai (paryškinimu, rodyklėmis, spalviniu žymėjimu ar kitomis aiškiomis priemonėmis).</w:t>
      </w:r>
    </w:p>
    <w:p w14:paraId="341B4C2E" w14:textId="77777777" w:rsidR="00AB5E84" w:rsidRPr="00AB5E84" w:rsidRDefault="00AB5E84" w:rsidP="00AB5E84">
      <w:pPr>
        <w:widowControl w:val="0"/>
        <w:spacing w:after="0" w:line="240" w:lineRule="auto"/>
        <w:jc w:val="both"/>
        <w:rPr>
          <w:rFonts w:ascii="Times New Roman" w:eastAsia="Times New Roman" w:hAnsi="Times New Roman" w:cs="Times New Roman"/>
          <w:kern w:val="0"/>
          <w:szCs w:val="22"/>
          <w14:ligatures w14:val="none"/>
        </w:rPr>
      </w:pPr>
      <w:r w:rsidRPr="00AB5E84">
        <w:rPr>
          <w:rFonts w:ascii="Times New Roman" w:eastAsia="Times New Roman" w:hAnsi="Times New Roman" w:cs="Times New Roman"/>
          <w:kern w:val="0"/>
          <w:szCs w:val="22"/>
          <w14:ligatures w14:val="none"/>
        </w:rPr>
        <w:t>4.3. Techninė dokumentacija pateikiama lietuvių arba anglų kalba. Perkančioji organizacija turi teisę paprašyti vertimo į lietuvių kalbą, jei tai būtina vertinimui.</w:t>
      </w:r>
    </w:p>
    <w:p w14:paraId="1646608C" w14:textId="77777777" w:rsidR="00AB5E84" w:rsidRPr="00AB5E84" w:rsidRDefault="00AB5E84" w:rsidP="00AB5E84">
      <w:pPr>
        <w:widowControl w:val="0"/>
        <w:spacing w:after="0" w:line="240" w:lineRule="auto"/>
        <w:jc w:val="both"/>
        <w:rPr>
          <w:rFonts w:ascii="Times New Roman" w:eastAsia="Times New Roman" w:hAnsi="Times New Roman" w:cs="Times New Roman"/>
          <w:kern w:val="0"/>
          <w:szCs w:val="22"/>
          <w14:ligatures w14:val="none"/>
        </w:rPr>
      </w:pPr>
      <w:r w:rsidRPr="00AB5E84">
        <w:rPr>
          <w:rFonts w:ascii="Times New Roman" w:eastAsia="Times New Roman" w:hAnsi="Times New Roman" w:cs="Times New Roman"/>
          <w:kern w:val="0"/>
          <w:szCs w:val="22"/>
          <w14:ligatures w14:val="none"/>
        </w:rPr>
        <w:t>4.4. Tiekėjas, siūlantis lygiavertę prekę, privalo pateikti dokumentus, įrodančius lygiavertiškumą pagal techninius parametrus, funkcionalumą ir paskirtį.</w:t>
      </w:r>
    </w:p>
    <w:p w14:paraId="4EEB0483" w14:textId="77777777" w:rsidR="00713CCC" w:rsidRPr="00713CCC" w:rsidRDefault="00713CCC" w:rsidP="00AB5E84">
      <w:pPr>
        <w:widowControl w:val="0"/>
        <w:spacing w:after="0" w:line="240" w:lineRule="auto"/>
        <w:rPr>
          <w:rFonts w:ascii="Times New Roman" w:eastAsia="Times New Roman" w:hAnsi="Times New Roman" w:cs="Times New Roman"/>
          <w:b/>
          <w:kern w:val="0"/>
          <w:szCs w:val="22"/>
          <w14:ligatures w14:val="none"/>
        </w:rPr>
      </w:pPr>
    </w:p>
    <w:p w14:paraId="46F9B20F" w14:textId="77777777" w:rsidR="00D10D8E" w:rsidRDefault="00D10D8E" w:rsidP="00713CCC">
      <w:pPr>
        <w:widowControl w:val="0"/>
        <w:spacing w:after="0" w:line="240" w:lineRule="auto"/>
        <w:jc w:val="both"/>
        <w:rPr>
          <w:rFonts w:ascii="Times New Roman" w:eastAsia="Times New Roman" w:hAnsi="Times New Roman" w:cs="Times New Roman"/>
          <w:b/>
          <w:kern w:val="0"/>
          <w14:ligatures w14:val="none"/>
        </w:rPr>
      </w:pPr>
    </w:p>
    <w:p w14:paraId="2918E6AA" w14:textId="2ED54661" w:rsidR="00713CCC" w:rsidRDefault="00432FBD" w:rsidP="00713CCC">
      <w:pPr>
        <w:widowControl w:val="0"/>
        <w:spacing w:after="0" w:line="240" w:lineRule="auto"/>
        <w:jc w:val="both"/>
        <w:rPr>
          <w:rFonts w:ascii="Times New Roman" w:eastAsia="Times New Roman" w:hAnsi="Times New Roman" w:cs="Times New Roman"/>
          <w:b/>
          <w:kern w:val="0"/>
          <w14:ligatures w14:val="none"/>
        </w:rPr>
      </w:pPr>
      <w:r>
        <w:rPr>
          <w:rFonts w:ascii="Times New Roman" w:eastAsia="Times New Roman" w:hAnsi="Times New Roman" w:cs="Times New Roman"/>
          <w:b/>
          <w:kern w:val="0"/>
          <w14:ligatures w14:val="none"/>
        </w:rPr>
        <w:t>Reikalavimai</w:t>
      </w:r>
      <w:r w:rsidR="00D6181A">
        <w:rPr>
          <w:rFonts w:ascii="Times New Roman" w:eastAsia="Times New Roman" w:hAnsi="Times New Roman" w:cs="Times New Roman"/>
          <w:b/>
          <w:kern w:val="0"/>
          <w14:ligatures w14:val="none"/>
        </w:rPr>
        <w:t xml:space="preserve"> pirkimo objektui</w:t>
      </w:r>
      <w:r w:rsidR="00713CCC" w:rsidRPr="00713CCC">
        <w:rPr>
          <w:rFonts w:ascii="Times New Roman" w:eastAsia="Times New Roman" w:hAnsi="Times New Roman" w:cs="Times New Roman"/>
          <w:b/>
          <w:kern w:val="0"/>
          <w14:ligatures w14:val="none"/>
        </w:rPr>
        <w:t>:</w:t>
      </w:r>
    </w:p>
    <w:p w14:paraId="0CFC05BD" w14:textId="77777777" w:rsidR="00D6181A" w:rsidRPr="00713CCC" w:rsidRDefault="00D6181A" w:rsidP="00713CCC">
      <w:pPr>
        <w:widowControl w:val="0"/>
        <w:spacing w:after="0" w:line="240" w:lineRule="auto"/>
        <w:jc w:val="both"/>
        <w:rPr>
          <w:rFonts w:ascii="Times New Roman" w:eastAsia="Times New Roman" w:hAnsi="Times New Roman" w:cs="Times New Roman"/>
          <w:kern w:val="0"/>
          <w14:ligatures w14:val="none"/>
        </w:rPr>
      </w:pPr>
    </w:p>
    <w:tbl>
      <w:tblPr>
        <w:tblW w:w="13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9C9C9"/>
        <w:tblLayout w:type="fixed"/>
        <w:tblLook w:val="0600" w:firstRow="0" w:lastRow="0" w:firstColumn="0" w:lastColumn="0" w:noHBand="1" w:noVBand="1"/>
      </w:tblPr>
      <w:tblGrid>
        <w:gridCol w:w="538"/>
        <w:gridCol w:w="1550"/>
        <w:gridCol w:w="6587"/>
        <w:gridCol w:w="4500"/>
      </w:tblGrid>
      <w:tr w:rsidR="00154190" w:rsidRPr="00713CCC" w14:paraId="23429B55" w14:textId="3AEFDB1F" w:rsidTr="00EF5322">
        <w:tc>
          <w:tcPr>
            <w:tcW w:w="538" w:type="dxa"/>
            <w:tcBorders>
              <w:top w:val="single" w:sz="4" w:space="0" w:color="auto"/>
              <w:left w:val="single" w:sz="4" w:space="0" w:color="auto"/>
              <w:bottom w:val="single" w:sz="4" w:space="0" w:color="auto"/>
              <w:right w:val="single" w:sz="4" w:space="0" w:color="auto"/>
            </w:tcBorders>
            <w:tcMar>
              <w:top w:w="20" w:type="dxa"/>
              <w:left w:w="20" w:type="dxa"/>
              <w:bottom w:w="20" w:type="dxa"/>
              <w:right w:w="20" w:type="dxa"/>
            </w:tcMar>
            <w:vAlign w:val="center"/>
          </w:tcPr>
          <w:p w14:paraId="120ED763" w14:textId="5593A0D4" w:rsidR="00154190" w:rsidRPr="00D53839" w:rsidRDefault="00154190" w:rsidP="00713CCC">
            <w:pPr>
              <w:widowControl w:val="0"/>
              <w:spacing w:after="0" w:line="240" w:lineRule="auto"/>
              <w:jc w:val="center"/>
              <w:rPr>
                <w:rFonts w:ascii="Times New Roman" w:eastAsia="Times New Roman" w:hAnsi="Times New Roman" w:cs="Times New Roman"/>
                <w:b/>
                <w:kern w:val="0"/>
                <w:sz w:val="22"/>
                <w:szCs w:val="22"/>
                <w14:ligatures w14:val="none"/>
              </w:rPr>
            </w:pPr>
            <w:r w:rsidRPr="00D53839">
              <w:rPr>
                <w:rFonts w:ascii="Times New Roman" w:eastAsia="Times New Roman" w:hAnsi="Times New Roman" w:cs="Times New Roman"/>
                <w:b/>
                <w:kern w:val="0"/>
                <w:sz w:val="22"/>
                <w:szCs w:val="22"/>
                <w14:ligatures w14:val="none"/>
              </w:rPr>
              <w:t>Eil.</w:t>
            </w:r>
          </w:p>
          <w:p w14:paraId="3B55CFC4" w14:textId="6E2B66AC" w:rsidR="00154190" w:rsidRPr="00713CCC" w:rsidRDefault="00154190" w:rsidP="00713CCC">
            <w:pPr>
              <w:widowControl w:val="0"/>
              <w:spacing w:after="0" w:line="240" w:lineRule="auto"/>
              <w:jc w:val="center"/>
              <w:rPr>
                <w:rFonts w:ascii="Times New Roman" w:eastAsia="Times New Roman" w:hAnsi="Times New Roman" w:cs="Times New Roman"/>
                <w:bCs/>
                <w:kern w:val="0"/>
                <w:sz w:val="22"/>
                <w:szCs w:val="22"/>
                <w14:ligatures w14:val="none"/>
              </w:rPr>
            </w:pPr>
            <w:r w:rsidRPr="00D53839">
              <w:rPr>
                <w:rFonts w:ascii="Times New Roman" w:eastAsia="Times New Roman" w:hAnsi="Times New Roman" w:cs="Times New Roman"/>
                <w:b/>
                <w:kern w:val="0"/>
                <w:sz w:val="22"/>
                <w:szCs w:val="22"/>
                <w14:ligatures w14:val="none"/>
              </w:rPr>
              <w:t>Nr.</w:t>
            </w:r>
          </w:p>
        </w:tc>
        <w:tc>
          <w:tcPr>
            <w:tcW w:w="1550" w:type="dxa"/>
            <w:tcBorders>
              <w:top w:val="single" w:sz="4" w:space="0" w:color="auto"/>
              <w:left w:val="single" w:sz="4" w:space="0" w:color="auto"/>
              <w:bottom w:val="single" w:sz="4" w:space="0" w:color="auto"/>
              <w:right w:val="single" w:sz="4" w:space="0" w:color="auto"/>
            </w:tcBorders>
            <w:tcMar>
              <w:top w:w="20" w:type="dxa"/>
              <w:left w:w="20" w:type="dxa"/>
              <w:bottom w:w="20" w:type="dxa"/>
              <w:right w:w="20" w:type="dxa"/>
            </w:tcMar>
            <w:vAlign w:val="center"/>
          </w:tcPr>
          <w:p w14:paraId="66105B08" w14:textId="0DB7F4B3" w:rsidR="00154190" w:rsidRPr="00713CCC" w:rsidRDefault="00154190" w:rsidP="00713CCC">
            <w:pPr>
              <w:widowControl w:val="0"/>
              <w:spacing w:after="0" w:line="240" w:lineRule="auto"/>
              <w:jc w:val="center"/>
              <w:rPr>
                <w:rFonts w:ascii="Times New Roman" w:eastAsia="Times New Roman" w:hAnsi="Times New Roman" w:cs="Times New Roman"/>
                <w:bCs/>
                <w:kern w:val="0"/>
                <w:sz w:val="22"/>
                <w:szCs w:val="22"/>
                <w14:ligatures w14:val="none"/>
              </w:rPr>
            </w:pPr>
            <w:r>
              <w:rPr>
                <w:b/>
              </w:rPr>
              <w:t>Savybė</w:t>
            </w:r>
          </w:p>
        </w:tc>
        <w:tc>
          <w:tcPr>
            <w:tcW w:w="6587" w:type="dxa"/>
            <w:tcBorders>
              <w:top w:val="single" w:sz="4" w:space="0" w:color="auto"/>
              <w:left w:val="single" w:sz="4" w:space="0" w:color="auto"/>
              <w:bottom w:val="single" w:sz="4" w:space="0" w:color="auto"/>
              <w:right w:val="single" w:sz="4" w:space="0" w:color="auto"/>
            </w:tcBorders>
            <w:tcMar>
              <w:top w:w="20" w:type="dxa"/>
              <w:left w:w="20" w:type="dxa"/>
              <w:bottom w:w="20" w:type="dxa"/>
              <w:right w:w="20" w:type="dxa"/>
            </w:tcMar>
            <w:vAlign w:val="center"/>
          </w:tcPr>
          <w:p w14:paraId="1C813107" w14:textId="5762AC38" w:rsidR="00154190" w:rsidRPr="00713CCC" w:rsidRDefault="00154190" w:rsidP="00713CCC">
            <w:pPr>
              <w:widowControl w:val="0"/>
              <w:spacing w:after="0" w:line="240" w:lineRule="auto"/>
              <w:jc w:val="center"/>
              <w:rPr>
                <w:rFonts w:ascii="Times New Roman" w:eastAsia="Times New Roman" w:hAnsi="Times New Roman" w:cs="Times New Roman"/>
                <w:bCs/>
                <w:kern w:val="0"/>
                <w:sz w:val="22"/>
                <w:szCs w:val="22"/>
                <w14:ligatures w14:val="none"/>
              </w:rPr>
            </w:pPr>
            <w:r>
              <w:rPr>
                <w:b/>
              </w:rPr>
              <w:t>Techninės</w:t>
            </w:r>
            <w:r>
              <w:rPr>
                <w:b/>
                <w:spacing w:val="1"/>
              </w:rPr>
              <w:t xml:space="preserve"> </w:t>
            </w:r>
            <w:r>
              <w:rPr>
                <w:b/>
              </w:rPr>
              <w:t>specifikacijos reikalavimas</w:t>
            </w:r>
          </w:p>
        </w:tc>
        <w:tc>
          <w:tcPr>
            <w:tcW w:w="4500" w:type="dxa"/>
            <w:tcBorders>
              <w:top w:val="single" w:sz="4" w:space="0" w:color="auto"/>
              <w:left w:val="single" w:sz="4" w:space="0" w:color="auto"/>
              <w:bottom w:val="single" w:sz="4" w:space="0" w:color="auto"/>
              <w:right w:val="single" w:sz="4" w:space="0" w:color="auto"/>
            </w:tcBorders>
          </w:tcPr>
          <w:p w14:paraId="1EB60736" w14:textId="6AFDB7C7" w:rsidR="00154190" w:rsidRPr="004F420E" w:rsidRDefault="004D1BE5" w:rsidP="004D1BE5">
            <w:pPr>
              <w:widowControl w:val="0"/>
              <w:spacing w:after="0" w:line="240" w:lineRule="auto"/>
              <w:jc w:val="center"/>
              <w:rPr>
                <w:rFonts w:ascii="Times New Roman" w:eastAsia="Times New Roman" w:hAnsi="Times New Roman" w:cs="Times New Roman"/>
                <w:b/>
                <w:kern w:val="0"/>
                <w:sz w:val="22"/>
                <w:szCs w:val="22"/>
                <w14:ligatures w14:val="none"/>
              </w:rPr>
            </w:pPr>
            <w:r w:rsidRPr="004D1BE5">
              <w:rPr>
                <w:rFonts w:ascii="Times New Roman" w:eastAsia="Times New Roman" w:hAnsi="Times New Roman" w:cs="Times New Roman"/>
                <w:b/>
                <w:kern w:val="0"/>
                <w:sz w:val="22"/>
                <w:szCs w:val="22"/>
                <w14:ligatures w14:val="none"/>
              </w:rPr>
              <w:t>Siūlomo mikroautobuso atitiktis reikalavimams</w:t>
            </w:r>
          </w:p>
        </w:tc>
      </w:tr>
      <w:tr w:rsidR="00154190" w:rsidRPr="00713CCC" w14:paraId="1CDECEE0" w14:textId="292E0FAF" w:rsidTr="00EF5322">
        <w:tc>
          <w:tcPr>
            <w:tcW w:w="538" w:type="dxa"/>
            <w:tcBorders>
              <w:top w:val="single" w:sz="4" w:space="0" w:color="auto"/>
              <w:left w:val="single" w:sz="4" w:space="0" w:color="auto"/>
              <w:bottom w:val="single" w:sz="4" w:space="0" w:color="auto"/>
              <w:right w:val="single" w:sz="4" w:space="0" w:color="auto"/>
            </w:tcBorders>
            <w:tcMar>
              <w:top w:w="20" w:type="dxa"/>
              <w:left w:w="20" w:type="dxa"/>
              <w:bottom w:w="20" w:type="dxa"/>
              <w:right w:w="20" w:type="dxa"/>
            </w:tcMar>
            <w:vAlign w:val="center"/>
          </w:tcPr>
          <w:p w14:paraId="4D4DD1C9" w14:textId="77777777" w:rsidR="00154190" w:rsidRPr="00713CCC" w:rsidRDefault="00154190" w:rsidP="00B466D8">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1.</w:t>
            </w:r>
          </w:p>
        </w:tc>
        <w:tc>
          <w:tcPr>
            <w:tcW w:w="1550" w:type="dxa"/>
            <w:tcBorders>
              <w:top w:val="single" w:sz="4" w:space="0" w:color="auto"/>
              <w:left w:val="single" w:sz="4" w:space="0" w:color="auto"/>
              <w:bottom w:val="single" w:sz="4" w:space="0" w:color="auto"/>
              <w:right w:val="single" w:sz="4" w:space="0" w:color="auto"/>
            </w:tcBorders>
            <w:tcMar>
              <w:top w:w="20" w:type="dxa"/>
              <w:left w:w="20" w:type="dxa"/>
              <w:bottom w:w="20" w:type="dxa"/>
              <w:right w:w="20" w:type="dxa"/>
            </w:tcMar>
            <w:vAlign w:val="center"/>
          </w:tcPr>
          <w:p w14:paraId="3D75F7EB" w14:textId="77777777" w:rsidR="00154190" w:rsidRPr="00713CCC" w:rsidRDefault="00154190" w:rsidP="00B466D8">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Transporto priemonės tipas</w:t>
            </w:r>
          </w:p>
        </w:tc>
        <w:tc>
          <w:tcPr>
            <w:tcW w:w="6587" w:type="dxa"/>
            <w:tcBorders>
              <w:top w:val="single" w:sz="4" w:space="0" w:color="auto"/>
              <w:left w:val="single" w:sz="4" w:space="0" w:color="auto"/>
              <w:bottom w:val="single" w:sz="4" w:space="0" w:color="auto"/>
              <w:right w:val="single" w:sz="4" w:space="0" w:color="auto"/>
            </w:tcBorders>
            <w:tcMar>
              <w:top w:w="20" w:type="dxa"/>
              <w:left w:w="60" w:type="dxa"/>
              <w:bottom w:w="20" w:type="dxa"/>
              <w:right w:w="60" w:type="dxa"/>
            </w:tcMar>
          </w:tcPr>
          <w:p w14:paraId="71B4BB6C" w14:textId="521622D3" w:rsidR="00154190" w:rsidRPr="00713CCC" w:rsidRDefault="00154190" w:rsidP="00B466D8">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1.1.</w:t>
            </w:r>
            <w:r>
              <w:rPr>
                <w:rFonts w:ascii="Times New Roman" w:eastAsia="Times New Roman" w:hAnsi="Times New Roman" w:cs="Times New Roman"/>
                <w:kern w:val="0"/>
                <w:sz w:val="22"/>
                <w:szCs w:val="22"/>
                <w14:ligatures w14:val="none"/>
              </w:rPr>
              <w:t xml:space="preserve"> </w:t>
            </w:r>
            <w:r w:rsidRPr="00EF7886">
              <w:rPr>
                <w:rFonts w:ascii="Times New Roman" w:eastAsia="Times New Roman" w:hAnsi="Times New Roman" w:cs="Times New Roman"/>
                <w:kern w:val="0"/>
                <w:sz w:val="22"/>
                <w:szCs w:val="22"/>
                <w14:ligatures w14:val="none"/>
              </w:rPr>
              <w:t>Naujas M3 klasės turistinis mikroautobusas, varomas dyzelinu, atitinkantis galiojančius Lietuvos Respublikos ir Europos Sąjungos teisės aktų reikalavimus.</w:t>
            </w:r>
          </w:p>
          <w:p w14:paraId="3D872242" w14:textId="45E7BC2D" w:rsidR="00154190" w:rsidRPr="00713CCC" w:rsidRDefault="00154190" w:rsidP="00B466D8">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 xml:space="preserve">1.2. </w:t>
            </w:r>
            <w:r w:rsidRPr="00EF7886">
              <w:rPr>
                <w:rFonts w:ascii="Times New Roman" w:eastAsia="Times New Roman" w:hAnsi="Times New Roman" w:cs="Times New Roman"/>
                <w:kern w:val="0"/>
                <w:sz w:val="22"/>
                <w:szCs w:val="22"/>
                <w14:ligatures w14:val="none"/>
              </w:rPr>
              <w:t>Pritaikytas eksploatuoti žiemos (iki -30 °C) ir vasaros (iki +35 °C) temperatūros sąlygomis.</w:t>
            </w:r>
          </w:p>
          <w:p w14:paraId="043A19EB" w14:textId="220E1D3D" w:rsidR="00154190" w:rsidRPr="00713CCC" w:rsidRDefault="00154190" w:rsidP="00B466D8">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 xml:space="preserve">1.3. </w:t>
            </w:r>
            <w:r w:rsidRPr="00B466D8">
              <w:rPr>
                <w:rFonts w:ascii="Times New Roman" w:eastAsia="Times New Roman" w:hAnsi="Times New Roman" w:cs="Times New Roman"/>
                <w:kern w:val="0"/>
                <w:sz w:val="22"/>
                <w:szCs w:val="22"/>
                <w14:ligatures w14:val="none"/>
              </w:rPr>
              <w:t>Atitinkantis Regulation (EU) 2018/858 ir kitus galiojančius Europos Sąjungos bei Lietuvos Respublikos teisės aktus.</w:t>
            </w:r>
          </w:p>
          <w:p w14:paraId="1786C05D" w14:textId="7DE99419" w:rsidR="00154190" w:rsidRDefault="00154190" w:rsidP="00B466D8">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1</w:t>
            </w:r>
            <w:r>
              <w:rPr>
                <w:rFonts w:ascii="Times New Roman" w:eastAsia="Times New Roman" w:hAnsi="Times New Roman" w:cs="Times New Roman"/>
                <w:kern w:val="0"/>
                <w:sz w:val="22"/>
                <w:szCs w:val="22"/>
                <w14:ligatures w14:val="none"/>
              </w:rPr>
              <w:t>.4</w:t>
            </w:r>
            <w:r w:rsidRPr="00713CCC">
              <w:rPr>
                <w:rFonts w:ascii="Times New Roman" w:eastAsia="Times New Roman" w:hAnsi="Times New Roman" w:cs="Times New Roman"/>
                <w:kern w:val="0"/>
                <w:sz w:val="22"/>
                <w:szCs w:val="22"/>
                <w14:ligatures w14:val="none"/>
              </w:rPr>
              <w:t xml:space="preserve">. Transporto priemonė turi būti nauja, neeksploatuota, pagaminta ne anksčiau </w:t>
            </w:r>
            <w:r w:rsidRPr="00C721F4">
              <w:rPr>
                <w:rFonts w:ascii="Times New Roman" w:eastAsia="Times New Roman" w:hAnsi="Times New Roman" w:cs="Times New Roman"/>
                <w:kern w:val="0"/>
                <w:sz w:val="22"/>
                <w:szCs w:val="22"/>
                <w14:ligatures w14:val="none"/>
              </w:rPr>
              <w:t>kaip 202</w:t>
            </w:r>
            <w:r>
              <w:rPr>
                <w:rFonts w:ascii="Times New Roman" w:eastAsia="Times New Roman" w:hAnsi="Times New Roman" w:cs="Times New Roman"/>
                <w:kern w:val="0"/>
                <w:sz w:val="22"/>
                <w:szCs w:val="22"/>
                <w14:ligatures w14:val="none"/>
              </w:rPr>
              <w:t>6</w:t>
            </w:r>
            <w:r w:rsidRPr="00C721F4">
              <w:rPr>
                <w:rFonts w:ascii="Times New Roman" w:eastAsia="Times New Roman" w:hAnsi="Times New Roman" w:cs="Times New Roman"/>
                <w:kern w:val="0"/>
                <w:sz w:val="22"/>
                <w:szCs w:val="22"/>
                <w14:ligatures w14:val="none"/>
              </w:rPr>
              <w:t xml:space="preserve"> m</w:t>
            </w:r>
            <w:r>
              <w:rPr>
                <w:rFonts w:ascii="Times New Roman" w:eastAsia="Times New Roman" w:hAnsi="Times New Roman" w:cs="Times New Roman"/>
                <w:kern w:val="0"/>
                <w:sz w:val="22"/>
                <w:szCs w:val="22"/>
                <w14:ligatures w14:val="none"/>
              </w:rPr>
              <w:t>.</w:t>
            </w:r>
          </w:p>
          <w:p w14:paraId="278E65A9" w14:textId="724439B0" w:rsidR="00154190" w:rsidRPr="00713CCC" w:rsidRDefault="00154190" w:rsidP="00B466D8">
            <w:pPr>
              <w:widowControl w:val="0"/>
              <w:spacing w:after="0" w:line="240" w:lineRule="auto"/>
              <w:jc w:val="both"/>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1.5. Transporto priemonės pirmoji registracija turi būti atlikta Lietuvos Respublikoje, o ne perregistruota iš kitos valstybės.</w:t>
            </w:r>
          </w:p>
        </w:tc>
        <w:tc>
          <w:tcPr>
            <w:tcW w:w="4500" w:type="dxa"/>
            <w:tcBorders>
              <w:top w:val="single" w:sz="4" w:space="0" w:color="auto"/>
              <w:left w:val="single" w:sz="4" w:space="0" w:color="auto"/>
              <w:bottom w:val="single" w:sz="4" w:space="0" w:color="auto"/>
              <w:right w:val="single" w:sz="4" w:space="0" w:color="auto"/>
            </w:tcBorders>
          </w:tcPr>
          <w:p w14:paraId="671C7A93" w14:textId="77777777" w:rsidR="00154190" w:rsidRPr="00713CCC"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14656B0B" w14:textId="5C68F1EB" w:rsidTr="00154190">
        <w:tc>
          <w:tcPr>
            <w:tcW w:w="538" w:type="dxa"/>
            <w:tcBorders>
              <w:top w:val="single" w:sz="4" w:space="0" w:color="auto"/>
            </w:tcBorders>
            <w:tcMar>
              <w:top w:w="20" w:type="dxa"/>
              <w:left w:w="20" w:type="dxa"/>
              <w:bottom w:w="20" w:type="dxa"/>
              <w:right w:w="20" w:type="dxa"/>
            </w:tcMar>
            <w:vAlign w:val="center"/>
          </w:tcPr>
          <w:p w14:paraId="2AB32FFB" w14:textId="77777777"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2.</w:t>
            </w:r>
          </w:p>
        </w:tc>
        <w:tc>
          <w:tcPr>
            <w:tcW w:w="1550" w:type="dxa"/>
            <w:tcBorders>
              <w:top w:val="single" w:sz="4" w:space="0" w:color="auto"/>
            </w:tcBorders>
            <w:tcMar>
              <w:top w:w="20" w:type="dxa"/>
              <w:left w:w="20" w:type="dxa"/>
              <w:bottom w:w="20" w:type="dxa"/>
              <w:right w:w="20" w:type="dxa"/>
            </w:tcMar>
            <w:vAlign w:val="center"/>
          </w:tcPr>
          <w:p w14:paraId="37448A66" w14:textId="77777777" w:rsidR="00154190" w:rsidRPr="00713CCC"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Perkamas kiekis</w:t>
            </w:r>
          </w:p>
        </w:tc>
        <w:tc>
          <w:tcPr>
            <w:tcW w:w="6587" w:type="dxa"/>
            <w:tcBorders>
              <w:top w:val="single" w:sz="4" w:space="0" w:color="auto"/>
            </w:tcBorders>
            <w:tcMar>
              <w:top w:w="20" w:type="dxa"/>
              <w:left w:w="60" w:type="dxa"/>
              <w:bottom w:w="20" w:type="dxa"/>
              <w:right w:w="60" w:type="dxa"/>
            </w:tcMar>
          </w:tcPr>
          <w:p w14:paraId="5B7E3934" w14:textId="0FC5C197" w:rsidR="00154190" w:rsidRPr="00C721F4"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C721F4">
              <w:rPr>
                <w:rFonts w:ascii="Times New Roman" w:eastAsia="Times New Roman" w:hAnsi="Times New Roman" w:cs="Times New Roman"/>
                <w:kern w:val="0"/>
                <w:sz w:val="22"/>
                <w:szCs w:val="22"/>
                <w14:ligatures w14:val="none"/>
              </w:rPr>
              <w:t>2.1. 1 vnt.</w:t>
            </w:r>
          </w:p>
        </w:tc>
        <w:tc>
          <w:tcPr>
            <w:tcW w:w="4500" w:type="dxa"/>
            <w:tcBorders>
              <w:top w:val="single" w:sz="4" w:space="0" w:color="auto"/>
            </w:tcBorders>
          </w:tcPr>
          <w:p w14:paraId="4115B031" w14:textId="77777777" w:rsidR="00154190" w:rsidRPr="00C721F4"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262F239B" w14:textId="0B683870" w:rsidTr="00154190">
        <w:tc>
          <w:tcPr>
            <w:tcW w:w="538" w:type="dxa"/>
            <w:tcMar>
              <w:top w:w="20" w:type="dxa"/>
              <w:left w:w="20" w:type="dxa"/>
              <w:bottom w:w="20" w:type="dxa"/>
              <w:right w:w="20" w:type="dxa"/>
            </w:tcMar>
            <w:vAlign w:val="center"/>
          </w:tcPr>
          <w:p w14:paraId="11C82EBC" w14:textId="77777777"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3.</w:t>
            </w:r>
          </w:p>
        </w:tc>
        <w:tc>
          <w:tcPr>
            <w:tcW w:w="1550" w:type="dxa"/>
            <w:tcMar>
              <w:top w:w="20" w:type="dxa"/>
              <w:left w:w="20" w:type="dxa"/>
              <w:bottom w:w="20" w:type="dxa"/>
              <w:right w:w="20" w:type="dxa"/>
            </w:tcMar>
            <w:vAlign w:val="center"/>
          </w:tcPr>
          <w:p w14:paraId="47B59C71" w14:textId="77777777" w:rsidR="00154190" w:rsidRPr="00713CCC"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Bendras ilgis</w:t>
            </w:r>
          </w:p>
        </w:tc>
        <w:tc>
          <w:tcPr>
            <w:tcW w:w="6587" w:type="dxa"/>
            <w:tcMar>
              <w:top w:w="20" w:type="dxa"/>
              <w:left w:w="60" w:type="dxa"/>
              <w:bottom w:w="20" w:type="dxa"/>
              <w:right w:w="60" w:type="dxa"/>
            </w:tcMar>
          </w:tcPr>
          <w:p w14:paraId="1D3F7318" w14:textId="5BC12E35" w:rsidR="00154190" w:rsidRPr="008F7E75"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 xml:space="preserve">3.1. </w:t>
            </w:r>
            <w:r w:rsidRPr="00232F42">
              <w:rPr>
                <w:rFonts w:ascii="Times New Roman" w:eastAsia="Times New Roman" w:hAnsi="Times New Roman" w:cs="Times New Roman"/>
                <w:kern w:val="0"/>
                <w:sz w:val="22"/>
                <w:szCs w:val="22"/>
                <w14:ligatures w14:val="none"/>
              </w:rPr>
              <w:t xml:space="preserve">Transporto priemonės bendras ilgis – ne mažesnis kaip 7300 mm, neviršijant Lietuvos Respublikoje </w:t>
            </w:r>
            <w:r>
              <w:rPr>
                <w:rFonts w:ascii="Times New Roman" w:eastAsia="Times New Roman" w:hAnsi="Times New Roman" w:cs="Times New Roman"/>
                <w:kern w:val="0"/>
                <w:sz w:val="22"/>
                <w:szCs w:val="22"/>
                <w14:ligatures w14:val="none"/>
              </w:rPr>
              <w:t>galiojančių teisės aktų, reglamentuojančių M</w:t>
            </w:r>
            <w:r>
              <w:rPr>
                <w:rFonts w:ascii="Times New Roman" w:eastAsia="Times New Roman" w:hAnsi="Times New Roman" w:cs="Times New Roman"/>
                <w:kern w:val="0"/>
                <w:sz w:val="22"/>
                <w:szCs w:val="22"/>
                <w:vertAlign w:val="subscript"/>
                <w14:ligatures w14:val="none"/>
              </w:rPr>
              <w:t>3</w:t>
            </w:r>
            <w:r>
              <w:rPr>
                <w:rFonts w:ascii="Times New Roman" w:eastAsia="Times New Roman" w:hAnsi="Times New Roman" w:cs="Times New Roman"/>
                <w:kern w:val="0"/>
                <w:sz w:val="22"/>
                <w:szCs w:val="22"/>
                <w14:ligatures w14:val="none"/>
              </w:rPr>
              <w:t xml:space="preserve"> klases transporto priemones.</w:t>
            </w:r>
          </w:p>
        </w:tc>
        <w:tc>
          <w:tcPr>
            <w:tcW w:w="4500" w:type="dxa"/>
          </w:tcPr>
          <w:p w14:paraId="3849D0CB" w14:textId="77777777" w:rsidR="00154190" w:rsidRPr="00EF7886" w:rsidRDefault="00154190" w:rsidP="00E76658">
            <w:pPr>
              <w:widowControl w:val="0"/>
              <w:spacing w:after="0" w:line="240" w:lineRule="auto"/>
              <w:jc w:val="center"/>
              <w:rPr>
                <w:rFonts w:ascii="Times New Roman" w:eastAsia="Times New Roman" w:hAnsi="Times New Roman" w:cs="Times New Roman"/>
                <w:kern w:val="0"/>
                <w:sz w:val="22"/>
                <w:szCs w:val="22"/>
                <w:highlight w:val="cyan"/>
                <w14:ligatures w14:val="none"/>
              </w:rPr>
            </w:pPr>
          </w:p>
        </w:tc>
      </w:tr>
      <w:tr w:rsidR="00154190" w:rsidRPr="00713CCC" w14:paraId="7680AECD" w14:textId="5988ED65" w:rsidTr="00154190">
        <w:tc>
          <w:tcPr>
            <w:tcW w:w="538" w:type="dxa"/>
            <w:tcMar>
              <w:top w:w="20" w:type="dxa"/>
              <w:left w:w="20" w:type="dxa"/>
              <w:bottom w:w="20" w:type="dxa"/>
              <w:right w:w="20" w:type="dxa"/>
            </w:tcMar>
            <w:vAlign w:val="center"/>
          </w:tcPr>
          <w:p w14:paraId="7975BA83" w14:textId="77777777" w:rsidR="00154190" w:rsidRPr="00513907" w:rsidRDefault="00154190" w:rsidP="00713CCC">
            <w:pPr>
              <w:widowControl w:val="0"/>
              <w:spacing w:after="0" w:line="240" w:lineRule="auto"/>
              <w:jc w:val="center"/>
              <w:rPr>
                <w:rFonts w:ascii="Times New Roman" w:eastAsia="Times New Roman" w:hAnsi="Times New Roman" w:cs="Times New Roman"/>
                <w:color w:val="000000"/>
                <w:kern w:val="0"/>
                <w:sz w:val="22"/>
                <w:szCs w:val="22"/>
                <w14:ligatures w14:val="none"/>
              </w:rPr>
            </w:pPr>
            <w:r w:rsidRPr="00513907">
              <w:rPr>
                <w:rFonts w:ascii="Times New Roman" w:eastAsia="Times New Roman" w:hAnsi="Times New Roman" w:cs="Times New Roman"/>
                <w:color w:val="000000"/>
                <w:kern w:val="0"/>
                <w:sz w:val="22"/>
                <w:szCs w:val="22"/>
                <w14:ligatures w14:val="none"/>
              </w:rPr>
              <w:t>4.</w:t>
            </w:r>
          </w:p>
        </w:tc>
        <w:tc>
          <w:tcPr>
            <w:tcW w:w="1550" w:type="dxa"/>
            <w:tcMar>
              <w:top w:w="20" w:type="dxa"/>
              <w:left w:w="20" w:type="dxa"/>
              <w:bottom w:w="20" w:type="dxa"/>
              <w:right w:w="20" w:type="dxa"/>
            </w:tcMar>
            <w:vAlign w:val="center"/>
          </w:tcPr>
          <w:p w14:paraId="34811F30" w14:textId="77777777" w:rsidR="00154190" w:rsidRPr="00513907" w:rsidRDefault="00154190" w:rsidP="00713CCC">
            <w:pPr>
              <w:widowControl w:val="0"/>
              <w:spacing w:after="0" w:line="240" w:lineRule="auto"/>
              <w:rPr>
                <w:rFonts w:ascii="Times New Roman" w:eastAsia="Times New Roman" w:hAnsi="Times New Roman" w:cs="Times New Roman"/>
                <w:color w:val="000000"/>
                <w:kern w:val="0"/>
                <w:sz w:val="22"/>
                <w:szCs w:val="22"/>
                <w14:ligatures w14:val="none"/>
              </w:rPr>
            </w:pPr>
            <w:r w:rsidRPr="00513907">
              <w:rPr>
                <w:rFonts w:ascii="Times New Roman" w:eastAsia="Times New Roman" w:hAnsi="Times New Roman" w:cs="Times New Roman"/>
                <w:color w:val="000000"/>
                <w:kern w:val="0"/>
                <w:sz w:val="22"/>
                <w:szCs w:val="22"/>
                <w14:ligatures w14:val="none"/>
              </w:rPr>
              <w:t>Plotis</w:t>
            </w:r>
          </w:p>
        </w:tc>
        <w:tc>
          <w:tcPr>
            <w:tcW w:w="6587" w:type="dxa"/>
            <w:tcMar>
              <w:top w:w="20" w:type="dxa"/>
              <w:left w:w="60" w:type="dxa"/>
              <w:bottom w:w="20" w:type="dxa"/>
              <w:right w:w="60" w:type="dxa"/>
            </w:tcMar>
          </w:tcPr>
          <w:p w14:paraId="575BCDEB" w14:textId="44DFDF51" w:rsidR="00154190" w:rsidRPr="00513907" w:rsidRDefault="00154190" w:rsidP="00713CCC">
            <w:pPr>
              <w:widowControl w:val="0"/>
              <w:spacing w:after="0" w:line="240" w:lineRule="auto"/>
              <w:jc w:val="both"/>
              <w:rPr>
                <w:rFonts w:ascii="Times New Roman" w:eastAsia="Times New Roman" w:hAnsi="Times New Roman" w:cs="Times New Roman"/>
                <w:color w:val="000000"/>
                <w:kern w:val="0"/>
                <w:sz w:val="22"/>
                <w:szCs w:val="22"/>
                <w14:ligatures w14:val="none"/>
              </w:rPr>
            </w:pPr>
            <w:r w:rsidRPr="00513907">
              <w:rPr>
                <w:rFonts w:ascii="Times New Roman" w:eastAsia="Times New Roman" w:hAnsi="Times New Roman" w:cs="Times New Roman"/>
                <w:color w:val="000000"/>
                <w:kern w:val="0"/>
                <w:sz w:val="22"/>
                <w:szCs w:val="22"/>
                <w14:ligatures w14:val="none"/>
              </w:rPr>
              <w:t xml:space="preserve">4.1. Transporto priemonės plotis – ne didesnis kaip 2100 mm, matuojamas </w:t>
            </w:r>
            <w:r>
              <w:rPr>
                <w:rFonts w:ascii="Times New Roman" w:eastAsia="Times New Roman" w:hAnsi="Times New Roman" w:cs="Times New Roman"/>
                <w:color w:val="000000"/>
                <w:kern w:val="0"/>
                <w:sz w:val="22"/>
                <w:szCs w:val="22"/>
                <w14:ligatures w14:val="none"/>
              </w:rPr>
              <w:t>vadovaujantis</w:t>
            </w:r>
            <w:r w:rsidRPr="00513907">
              <w:rPr>
                <w:rFonts w:ascii="Times New Roman" w:eastAsia="Times New Roman" w:hAnsi="Times New Roman" w:cs="Times New Roman"/>
                <w:color w:val="000000"/>
                <w:kern w:val="0"/>
                <w:sz w:val="22"/>
                <w:szCs w:val="22"/>
                <w14:ligatures w14:val="none"/>
              </w:rPr>
              <w:t xml:space="preserve"> ISO 612:1978</w:t>
            </w:r>
            <w:r>
              <w:rPr>
                <w:rFonts w:ascii="Times New Roman" w:eastAsia="Times New Roman" w:hAnsi="Times New Roman" w:cs="Times New Roman"/>
                <w:color w:val="000000"/>
                <w:kern w:val="0"/>
                <w:sz w:val="22"/>
                <w:szCs w:val="22"/>
                <w14:ligatures w14:val="none"/>
              </w:rPr>
              <w:t>.</w:t>
            </w:r>
          </w:p>
          <w:p w14:paraId="18545655" w14:textId="63531744" w:rsidR="00154190" w:rsidRPr="00513907" w:rsidRDefault="00154190" w:rsidP="00713CCC">
            <w:pPr>
              <w:widowControl w:val="0"/>
              <w:spacing w:after="0" w:line="240" w:lineRule="auto"/>
              <w:jc w:val="both"/>
              <w:rPr>
                <w:rFonts w:ascii="Times New Roman" w:eastAsia="Times New Roman" w:hAnsi="Times New Roman" w:cs="Times New Roman"/>
                <w:color w:val="000000"/>
                <w:kern w:val="0"/>
                <w:sz w:val="22"/>
                <w:szCs w:val="22"/>
                <w14:ligatures w14:val="none"/>
              </w:rPr>
            </w:pPr>
            <w:r w:rsidRPr="00513907">
              <w:rPr>
                <w:rFonts w:ascii="Times New Roman" w:eastAsia="Times New Roman" w:hAnsi="Times New Roman" w:cs="Times New Roman"/>
                <w:b/>
                <w:bCs/>
                <w:color w:val="000000"/>
                <w:kern w:val="0"/>
                <w:sz w:val="22"/>
                <w:szCs w:val="22"/>
                <w14:ligatures w14:val="none"/>
              </w:rPr>
              <w:t>Pastaba.</w:t>
            </w:r>
            <w:r w:rsidRPr="00513907">
              <w:rPr>
                <w:rFonts w:ascii="Times New Roman" w:eastAsia="Times New Roman" w:hAnsi="Times New Roman" w:cs="Times New Roman"/>
                <w:color w:val="000000"/>
                <w:kern w:val="0"/>
                <w:sz w:val="22"/>
                <w:szCs w:val="22"/>
                <w14:ligatures w14:val="none"/>
              </w:rPr>
              <w:t xml:space="preserve"> </w:t>
            </w:r>
            <w:r w:rsidRPr="000A3D6E">
              <w:rPr>
                <w:rFonts w:ascii="Times New Roman" w:eastAsia="Times New Roman" w:hAnsi="Times New Roman" w:cs="Times New Roman"/>
                <w:color w:val="000000"/>
                <w:kern w:val="0"/>
                <w:sz w:val="22"/>
                <w:szCs w:val="22"/>
                <w14:ligatures w14:val="none"/>
              </w:rPr>
              <w:t>Reikalavimas nustatytas atsižvelgiant į eksploatacinius reikalavimus, manevravimo sąlygas ir transporto priemonės naudojimą miesto ir priemiesčio infrastruktūroje.</w:t>
            </w:r>
          </w:p>
        </w:tc>
        <w:tc>
          <w:tcPr>
            <w:tcW w:w="4500" w:type="dxa"/>
          </w:tcPr>
          <w:p w14:paraId="750815D4" w14:textId="77777777" w:rsidR="00154190" w:rsidRPr="00D80175" w:rsidRDefault="00154190" w:rsidP="00E76658">
            <w:pPr>
              <w:widowControl w:val="0"/>
              <w:spacing w:after="0" w:line="240" w:lineRule="auto"/>
              <w:jc w:val="center"/>
              <w:rPr>
                <w:rFonts w:ascii="Times New Roman" w:eastAsia="Times New Roman" w:hAnsi="Times New Roman" w:cs="Times New Roman"/>
                <w:color w:val="000000"/>
                <w:kern w:val="0"/>
                <w:sz w:val="22"/>
                <w:szCs w:val="22"/>
                <w:highlight w:val="cyan"/>
                <w14:ligatures w14:val="none"/>
              </w:rPr>
            </w:pPr>
          </w:p>
        </w:tc>
      </w:tr>
      <w:tr w:rsidR="00154190" w:rsidRPr="00713CCC" w14:paraId="61C7C4B0" w14:textId="78496FF0" w:rsidTr="00154190">
        <w:tc>
          <w:tcPr>
            <w:tcW w:w="538" w:type="dxa"/>
            <w:tcMar>
              <w:top w:w="20" w:type="dxa"/>
              <w:left w:w="20" w:type="dxa"/>
              <w:bottom w:w="20" w:type="dxa"/>
              <w:right w:w="20" w:type="dxa"/>
            </w:tcMar>
            <w:vAlign w:val="center"/>
          </w:tcPr>
          <w:p w14:paraId="41BEE9F4" w14:textId="77777777" w:rsidR="00154190" w:rsidRPr="00713CCC" w:rsidRDefault="00154190" w:rsidP="00713CCC">
            <w:pPr>
              <w:widowControl w:val="0"/>
              <w:spacing w:after="0" w:line="240" w:lineRule="auto"/>
              <w:jc w:val="center"/>
              <w:rPr>
                <w:rFonts w:ascii="Times New Roman" w:eastAsia="Times New Roman" w:hAnsi="Times New Roman" w:cs="Times New Roman"/>
                <w:color w:val="000000"/>
                <w:kern w:val="0"/>
                <w:sz w:val="22"/>
                <w:szCs w:val="22"/>
                <w14:ligatures w14:val="none"/>
              </w:rPr>
            </w:pPr>
            <w:r w:rsidRPr="00713CCC">
              <w:rPr>
                <w:rFonts w:ascii="Times New Roman" w:eastAsia="Times New Roman" w:hAnsi="Times New Roman" w:cs="Times New Roman"/>
                <w:color w:val="000000"/>
                <w:kern w:val="0"/>
                <w:sz w:val="22"/>
                <w:szCs w:val="22"/>
                <w14:ligatures w14:val="none"/>
              </w:rPr>
              <w:t>5.</w:t>
            </w:r>
          </w:p>
        </w:tc>
        <w:tc>
          <w:tcPr>
            <w:tcW w:w="1550" w:type="dxa"/>
            <w:tcMar>
              <w:top w:w="20" w:type="dxa"/>
              <w:left w:w="20" w:type="dxa"/>
              <w:bottom w:w="20" w:type="dxa"/>
              <w:right w:w="20" w:type="dxa"/>
            </w:tcMar>
            <w:vAlign w:val="center"/>
          </w:tcPr>
          <w:p w14:paraId="54221CAB" w14:textId="77777777" w:rsidR="00154190" w:rsidRPr="00713CCC" w:rsidRDefault="00154190" w:rsidP="00713CCC">
            <w:pPr>
              <w:widowControl w:val="0"/>
              <w:spacing w:after="0" w:line="240" w:lineRule="auto"/>
              <w:rPr>
                <w:rFonts w:ascii="Times New Roman" w:eastAsia="Times New Roman" w:hAnsi="Times New Roman" w:cs="Times New Roman"/>
                <w:color w:val="000000"/>
                <w:kern w:val="0"/>
                <w:sz w:val="22"/>
                <w:szCs w:val="22"/>
                <w14:ligatures w14:val="none"/>
              </w:rPr>
            </w:pPr>
            <w:r w:rsidRPr="00713CCC">
              <w:rPr>
                <w:rFonts w:ascii="Times New Roman" w:eastAsia="Times New Roman" w:hAnsi="Times New Roman" w:cs="Times New Roman"/>
                <w:color w:val="000000"/>
                <w:kern w:val="0"/>
                <w:sz w:val="22"/>
                <w:szCs w:val="22"/>
                <w14:ligatures w14:val="none"/>
              </w:rPr>
              <w:t>Aukštis</w:t>
            </w:r>
          </w:p>
        </w:tc>
        <w:tc>
          <w:tcPr>
            <w:tcW w:w="6587" w:type="dxa"/>
            <w:tcMar>
              <w:top w:w="20" w:type="dxa"/>
              <w:left w:w="60" w:type="dxa"/>
              <w:bottom w:w="20" w:type="dxa"/>
              <w:right w:w="60" w:type="dxa"/>
            </w:tcMar>
          </w:tcPr>
          <w:p w14:paraId="4E2E5034" w14:textId="12696A5F" w:rsidR="00154190" w:rsidRPr="00232F42" w:rsidRDefault="00154190" w:rsidP="00713CCC">
            <w:pPr>
              <w:widowControl w:val="0"/>
              <w:spacing w:after="0" w:line="240" w:lineRule="auto"/>
              <w:jc w:val="both"/>
              <w:rPr>
                <w:rFonts w:ascii="Times New Roman" w:eastAsia="Times New Roman" w:hAnsi="Times New Roman" w:cs="Times New Roman"/>
                <w:color w:val="000000"/>
                <w:kern w:val="0"/>
                <w:sz w:val="22"/>
                <w:szCs w:val="22"/>
                <w14:ligatures w14:val="none"/>
              </w:rPr>
            </w:pPr>
            <w:r w:rsidRPr="00232F42">
              <w:rPr>
                <w:rFonts w:ascii="Times New Roman" w:eastAsia="Times New Roman" w:hAnsi="Times New Roman" w:cs="Times New Roman"/>
                <w:color w:val="000000"/>
                <w:kern w:val="0"/>
                <w:sz w:val="22"/>
                <w:szCs w:val="22"/>
                <w14:ligatures w14:val="none"/>
              </w:rPr>
              <w:t>5.1. Transporto priemonės aukštis – ne didesnis kaip 2800 mm, matuojamas</w:t>
            </w:r>
            <w:r>
              <w:rPr>
                <w:rFonts w:ascii="Times New Roman" w:eastAsia="Times New Roman" w:hAnsi="Times New Roman" w:cs="Times New Roman"/>
                <w:color w:val="000000"/>
                <w:kern w:val="0"/>
                <w:sz w:val="22"/>
                <w:szCs w:val="22"/>
                <w14:ligatures w14:val="none"/>
              </w:rPr>
              <w:t xml:space="preserve"> vadovaujantis </w:t>
            </w:r>
            <w:r w:rsidRPr="00232F42">
              <w:rPr>
                <w:rFonts w:ascii="Times New Roman" w:eastAsia="Times New Roman" w:hAnsi="Times New Roman" w:cs="Times New Roman"/>
                <w:color w:val="000000"/>
                <w:kern w:val="0"/>
                <w:sz w:val="22"/>
                <w:szCs w:val="22"/>
                <w14:ligatures w14:val="none"/>
              </w:rPr>
              <w:t>ISO 612</w:t>
            </w:r>
            <w:r>
              <w:rPr>
                <w:rFonts w:ascii="Times New Roman" w:eastAsia="Times New Roman" w:hAnsi="Times New Roman" w:cs="Times New Roman"/>
                <w:color w:val="000000"/>
                <w:kern w:val="0"/>
                <w:sz w:val="22"/>
                <w:szCs w:val="22"/>
                <w14:ligatures w14:val="none"/>
              </w:rPr>
              <w:t>:</w:t>
            </w:r>
            <w:r w:rsidRPr="00232F42">
              <w:rPr>
                <w:rFonts w:ascii="Times New Roman" w:eastAsia="Times New Roman" w:hAnsi="Times New Roman" w:cs="Times New Roman"/>
                <w:color w:val="000000"/>
                <w:kern w:val="0"/>
                <w:sz w:val="22"/>
                <w:szCs w:val="22"/>
                <w14:ligatures w14:val="none"/>
              </w:rPr>
              <w:t>1978</w:t>
            </w:r>
            <w:r>
              <w:rPr>
                <w:rFonts w:ascii="Times New Roman" w:eastAsia="Times New Roman" w:hAnsi="Times New Roman" w:cs="Times New Roman"/>
                <w:color w:val="000000"/>
                <w:kern w:val="0"/>
                <w:sz w:val="22"/>
                <w:szCs w:val="22"/>
                <w14:ligatures w14:val="none"/>
              </w:rPr>
              <w:t>.</w:t>
            </w:r>
          </w:p>
        </w:tc>
        <w:tc>
          <w:tcPr>
            <w:tcW w:w="4500" w:type="dxa"/>
          </w:tcPr>
          <w:p w14:paraId="345851E2" w14:textId="77777777" w:rsidR="00154190" w:rsidRPr="00D80175" w:rsidRDefault="00154190" w:rsidP="00E76658">
            <w:pPr>
              <w:widowControl w:val="0"/>
              <w:spacing w:after="0" w:line="240" w:lineRule="auto"/>
              <w:jc w:val="center"/>
              <w:rPr>
                <w:rFonts w:ascii="Times New Roman" w:eastAsia="Times New Roman" w:hAnsi="Times New Roman" w:cs="Times New Roman"/>
                <w:color w:val="000000"/>
                <w:kern w:val="0"/>
                <w:sz w:val="22"/>
                <w:szCs w:val="22"/>
                <w:highlight w:val="cyan"/>
                <w14:ligatures w14:val="none"/>
              </w:rPr>
            </w:pPr>
          </w:p>
        </w:tc>
      </w:tr>
      <w:tr w:rsidR="00154190" w:rsidRPr="00713CCC" w14:paraId="4EC949F6" w14:textId="6C453D98" w:rsidTr="00154190">
        <w:tc>
          <w:tcPr>
            <w:tcW w:w="538" w:type="dxa"/>
            <w:tcMar>
              <w:top w:w="20" w:type="dxa"/>
              <w:left w:w="20" w:type="dxa"/>
              <w:bottom w:w="20" w:type="dxa"/>
              <w:right w:w="20" w:type="dxa"/>
            </w:tcMar>
            <w:vAlign w:val="center"/>
          </w:tcPr>
          <w:p w14:paraId="47D1800F" w14:textId="77777777"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6.</w:t>
            </w:r>
          </w:p>
        </w:tc>
        <w:tc>
          <w:tcPr>
            <w:tcW w:w="1550" w:type="dxa"/>
            <w:tcMar>
              <w:top w:w="20" w:type="dxa"/>
              <w:left w:w="20" w:type="dxa"/>
              <w:bottom w:w="20" w:type="dxa"/>
              <w:right w:w="20" w:type="dxa"/>
            </w:tcMar>
            <w:vAlign w:val="center"/>
          </w:tcPr>
          <w:p w14:paraId="4B2A9D69" w14:textId="77777777" w:rsidR="00154190" w:rsidRPr="00713CCC"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Sėdimų vietų skaičius</w:t>
            </w:r>
          </w:p>
        </w:tc>
        <w:tc>
          <w:tcPr>
            <w:tcW w:w="6587" w:type="dxa"/>
            <w:tcMar>
              <w:top w:w="20" w:type="dxa"/>
              <w:left w:w="60" w:type="dxa"/>
              <w:bottom w:w="20" w:type="dxa"/>
              <w:right w:w="60" w:type="dxa"/>
            </w:tcMar>
          </w:tcPr>
          <w:p w14:paraId="3CE59671" w14:textId="6B1DD7C1" w:rsidR="00154190" w:rsidRPr="00232F42"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232F42">
              <w:rPr>
                <w:rFonts w:ascii="Times New Roman" w:eastAsia="Times New Roman" w:hAnsi="Times New Roman" w:cs="Times New Roman"/>
                <w:kern w:val="0"/>
                <w:sz w:val="22"/>
                <w:szCs w:val="22"/>
                <w14:ligatures w14:val="none"/>
              </w:rPr>
              <w:t>6.1. Ne mažiau kaip 19 keleivių sėdimų vietų, papildomai – vairuotojo ir įgulos nario sėdimos vietos.</w:t>
            </w:r>
          </w:p>
        </w:tc>
        <w:tc>
          <w:tcPr>
            <w:tcW w:w="4500" w:type="dxa"/>
          </w:tcPr>
          <w:p w14:paraId="3758DE5D" w14:textId="77777777" w:rsidR="00154190" w:rsidRPr="00D80175" w:rsidRDefault="00154190" w:rsidP="00E76658">
            <w:pPr>
              <w:widowControl w:val="0"/>
              <w:spacing w:after="0" w:line="240" w:lineRule="auto"/>
              <w:jc w:val="center"/>
              <w:rPr>
                <w:rFonts w:ascii="Times New Roman" w:eastAsia="Times New Roman" w:hAnsi="Times New Roman" w:cs="Times New Roman"/>
                <w:kern w:val="0"/>
                <w:sz w:val="22"/>
                <w:szCs w:val="22"/>
                <w:highlight w:val="cyan"/>
                <w14:ligatures w14:val="none"/>
              </w:rPr>
            </w:pPr>
          </w:p>
        </w:tc>
      </w:tr>
      <w:tr w:rsidR="00154190" w:rsidRPr="00713CCC" w14:paraId="617D117E" w14:textId="25A68B47" w:rsidTr="00154190">
        <w:tc>
          <w:tcPr>
            <w:tcW w:w="538" w:type="dxa"/>
            <w:tcMar>
              <w:top w:w="20" w:type="dxa"/>
              <w:left w:w="20" w:type="dxa"/>
              <w:bottom w:w="20" w:type="dxa"/>
              <w:right w:w="20" w:type="dxa"/>
            </w:tcMar>
            <w:vAlign w:val="center"/>
          </w:tcPr>
          <w:p w14:paraId="1B274533" w14:textId="77777777"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lastRenderedPageBreak/>
              <w:t>7.</w:t>
            </w:r>
          </w:p>
        </w:tc>
        <w:tc>
          <w:tcPr>
            <w:tcW w:w="1550" w:type="dxa"/>
            <w:tcMar>
              <w:top w:w="20" w:type="dxa"/>
              <w:left w:w="20" w:type="dxa"/>
              <w:bottom w:w="20" w:type="dxa"/>
              <w:right w:w="20" w:type="dxa"/>
            </w:tcMar>
            <w:vAlign w:val="center"/>
          </w:tcPr>
          <w:p w14:paraId="4C967F68" w14:textId="77777777" w:rsidR="00154190" w:rsidRPr="00730425"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30425">
              <w:rPr>
                <w:rFonts w:ascii="Times New Roman" w:eastAsia="Times New Roman" w:hAnsi="Times New Roman" w:cs="Times New Roman"/>
                <w:kern w:val="0"/>
                <w:sz w:val="22"/>
                <w:szCs w:val="22"/>
                <w14:ligatures w14:val="none"/>
              </w:rPr>
              <w:t>Keleivių įlipimo durys</w:t>
            </w:r>
          </w:p>
        </w:tc>
        <w:tc>
          <w:tcPr>
            <w:tcW w:w="6587" w:type="dxa"/>
            <w:tcMar>
              <w:top w:w="20" w:type="dxa"/>
              <w:left w:w="60" w:type="dxa"/>
              <w:bottom w:w="20" w:type="dxa"/>
              <w:right w:w="60" w:type="dxa"/>
            </w:tcMar>
          </w:tcPr>
          <w:p w14:paraId="44A2965E" w14:textId="745E1C3D" w:rsidR="00154190" w:rsidRPr="00730425"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30425">
              <w:rPr>
                <w:rFonts w:ascii="Times New Roman" w:eastAsia="Times New Roman" w:hAnsi="Times New Roman" w:cs="Times New Roman"/>
                <w:kern w:val="0"/>
                <w:sz w:val="22"/>
                <w:szCs w:val="22"/>
                <w14:ligatures w14:val="none"/>
              </w:rPr>
              <w:t>7.1.</w:t>
            </w:r>
            <w:r w:rsidRPr="00730425">
              <w:rPr>
                <w:rFonts w:ascii="Times New Roman" w:eastAsia="Times New Roman" w:hAnsi="Times New Roman" w:cs="Times New Roman"/>
                <w:color w:val="000000"/>
                <w:kern w:val="0"/>
                <w:sz w:val="22"/>
                <w:szCs w:val="22"/>
                <w14:ligatures w14:val="none"/>
              </w:rPr>
              <w:t xml:space="preserve"> Vairuotojo skyriuje įrengtos šoninės durys abiejose pusėse, keleivių įlaipinimas vykdomas per dešinės pusės vairuotojo skyriaus duris. Keleivių įlipimo durų aukštis turi būti ne mažesnis kaip 190 cm.</w:t>
            </w:r>
          </w:p>
          <w:p w14:paraId="2C6F68F8" w14:textId="0E1942E3" w:rsidR="00154190" w:rsidRPr="00730425"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30425">
              <w:rPr>
                <w:rFonts w:ascii="Times New Roman" w:eastAsia="Times New Roman" w:hAnsi="Times New Roman" w:cs="Times New Roman"/>
                <w:kern w:val="0"/>
                <w:sz w:val="22"/>
                <w:szCs w:val="22"/>
                <w14:ligatures w14:val="none"/>
              </w:rPr>
              <w:t>7.2. Elektrinės  keleivių įlaipinimo durys valdomos iš vairuotojo darbo vietos. Durys turi atsidaryti atgal lygiagrečiai kėbulo šonui.</w:t>
            </w:r>
          </w:p>
          <w:p w14:paraId="491ABD3F" w14:textId="7BCDE1B2" w:rsidR="00154190" w:rsidRPr="00730425" w:rsidRDefault="00154190" w:rsidP="00713CCC">
            <w:pPr>
              <w:widowControl w:val="0"/>
              <w:spacing w:after="0" w:line="240" w:lineRule="auto"/>
              <w:jc w:val="both"/>
              <w:rPr>
                <w:rFonts w:ascii="Times New Roman" w:eastAsia="Times New Roman" w:hAnsi="Times New Roman" w:cs="Times New Roman"/>
                <w:color w:val="000000"/>
                <w:kern w:val="0"/>
                <w:sz w:val="22"/>
                <w:szCs w:val="22"/>
                <w14:ligatures w14:val="none"/>
              </w:rPr>
            </w:pPr>
            <w:r w:rsidRPr="00730425">
              <w:rPr>
                <w:rFonts w:ascii="Times New Roman" w:eastAsia="Times New Roman" w:hAnsi="Times New Roman" w:cs="Times New Roman"/>
                <w:kern w:val="0"/>
                <w:sz w:val="22"/>
                <w:szCs w:val="22"/>
                <w14:ligatures w14:val="none"/>
              </w:rPr>
              <w:t>7.3. Turi būti numatytas avarinis durų atidarymas iš vidaus ir iš išorės;</w:t>
            </w:r>
          </w:p>
          <w:p w14:paraId="326B93D9" w14:textId="5DD713C2" w:rsidR="00154190" w:rsidRPr="00730425"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30425">
              <w:rPr>
                <w:rFonts w:ascii="Times New Roman" w:eastAsia="Times New Roman" w:hAnsi="Times New Roman" w:cs="Times New Roman"/>
                <w:color w:val="000000"/>
                <w:kern w:val="0"/>
                <w:sz w:val="22"/>
                <w:szCs w:val="22"/>
                <w14:ligatures w14:val="none"/>
              </w:rPr>
              <w:t>7.4. Durų stiklas – šildomas.</w:t>
            </w:r>
          </w:p>
          <w:p w14:paraId="21DAFAD9" w14:textId="44E31C25" w:rsidR="00154190" w:rsidRPr="00730425"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30425">
              <w:rPr>
                <w:rFonts w:ascii="Times New Roman" w:eastAsia="Times New Roman" w:hAnsi="Times New Roman" w:cs="Times New Roman"/>
                <w:kern w:val="0"/>
                <w:sz w:val="22"/>
                <w:szCs w:val="22"/>
                <w14:ligatures w14:val="none"/>
              </w:rPr>
              <w:t>7.5. Keleivių įlipimo laiptelis turi atitikti Lietuvos Respublikoje galiojančių specialių reikalavimų mikroautobusams teisės aktų reikalavimus. Laiptelis turi būti dviejų pakopų, su įrengtu apšvietimu.</w:t>
            </w:r>
          </w:p>
          <w:p w14:paraId="68D60BF4" w14:textId="1573C7A2" w:rsidR="00154190" w:rsidRPr="00730425"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30425">
              <w:rPr>
                <w:rFonts w:ascii="Times New Roman" w:eastAsia="Times New Roman" w:hAnsi="Times New Roman" w:cs="Times New Roman"/>
                <w:kern w:val="0"/>
                <w:sz w:val="22"/>
                <w:szCs w:val="22"/>
                <w14:ligatures w14:val="none"/>
              </w:rPr>
              <w:t>7.6. Galinės durys – dvivėrės, atsidarančios ne mažesniu kaip 180° kampu;</w:t>
            </w:r>
          </w:p>
          <w:p w14:paraId="76958786" w14:textId="74ACDC3F" w:rsidR="00154190" w:rsidRPr="00730425"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30425">
              <w:rPr>
                <w:rFonts w:ascii="Times New Roman" w:eastAsia="Times New Roman" w:hAnsi="Times New Roman" w:cs="Times New Roman"/>
                <w:kern w:val="0"/>
                <w:sz w:val="22"/>
                <w:szCs w:val="22"/>
                <w14:ligatures w14:val="none"/>
              </w:rPr>
              <w:t>7.7. Imobilaizeris integruotas rakte. Centrinis durų užraktas su distanciniu valdymu, leidžiantis vairuotojui užrakinti visas arba atskirai šonines ir galines mikroautobuso duris.</w:t>
            </w:r>
          </w:p>
        </w:tc>
        <w:tc>
          <w:tcPr>
            <w:tcW w:w="4500" w:type="dxa"/>
          </w:tcPr>
          <w:p w14:paraId="0139E363" w14:textId="77777777" w:rsidR="00154190" w:rsidRPr="00713CCC"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373A0D90" w14:textId="3E4839BA" w:rsidTr="00154190">
        <w:tc>
          <w:tcPr>
            <w:tcW w:w="538" w:type="dxa"/>
            <w:tcMar>
              <w:top w:w="20" w:type="dxa"/>
              <w:left w:w="20" w:type="dxa"/>
              <w:bottom w:w="20" w:type="dxa"/>
              <w:right w:w="20" w:type="dxa"/>
            </w:tcMar>
            <w:vAlign w:val="center"/>
          </w:tcPr>
          <w:p w14:paraId="16150BAF" w14:textId="77777777"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8.</w:t>
            </w:r>
          </w:p>
        </w:tc>
        <w:tc>
          <w:tcPr>
            <w:tcW w:w="1550" w:type="dxa"/>
            <w:tcMar>
              <w:top w:w="20" w:type="dxa"/>
              <w:left w:w="20" w:type="dxa"/>
              <w:bottom w:w="20" w:type="dxa"/>
              <w:right w:w="20" w:type="dxa"/>
            </w:tcMar>
            <w:vAlign w:val="center"/>
          </w:tcPr>
          <w:p w14:paraId="406DE42F" w14:textId="77777777" w:rsidR="00154190" w:rsidRPr="00730425"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30425">
              <w:rPr>
                <w:rFonts w:ascii="Times New Roman" w:eastAsia="Times New Roman" w:hAnsi="Times New Roman" w:cs="Times New Roman"/>
                <w:kern w:val="0"/>
                <w:sz w:val="22"/>
                <w:szCs w:val="22"/>
                <w14:ligatures w14:val="none"/>
              </w:rPr>
              <w:t>Didžiausia leistina masė</w:t>
            </w:r>
          </w:p>
        </w:tc>
        <w:tc>
          <w:tcPr>
            <w:tcW w:w="6587" w:type="dxa"/>
            <w:tcMar>
              <w:top w:w="20" w:type="dxa"/>
              <w:left w:w="60" w:type="dxa"/>
              <w:bottom w:w="20" w:type="dxa"/>
              <w:right w:w="60" w:type="dxa"/>
            </w:tcMar>
          </w:tcPr>
          <w:p w14:paraId="52D7ADF9" w14:textId="02619904" w:rsidR="00154190" w:rsidRPr="00730425"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30425">
              <w:rPr>
                <w:rFonts w:ascii="Times New Roman" w:eastAsia="Times New Roman" w:hAnsi="Times New Roman" w:cs="Times New Roman"/>
                <w:kern w:val="0"/>
                <w:sz w:val="22"/>
                <w:szCs w:val="22"/>
                <w14:ligatures w14:val="none"/>
              </w:rPr>
              <w:t>8.1. Didžiausia leistina masė – ne didesnė kaip 6 t.</w:t>
            </w:r>
          </w:p>
        </w:tc>
        <w:tc>
          <w:tcPr>
            <w:tcW w:w="4500" w:type="dxa"/>
          </w:tcPr>
          <w:p w14:paraId="73DB772C" w14:textId="77777777" w:rsidR="00154190" w:rsidRPr="00AB2A41" w:rsidRDefault="00154190" w:rsidP="00E76658">
            <w:pPr>
              <w:widowControl w:val="0"/>
              <w:spacing w:after="0" w:line="240" w:lineRule="auto"/>
              <w:jc w:val="center"/>
              <w:rPr>
                <w:rFonts w:ascii="Times New Roman" w:eastAsia="Times New Roman" w:hAnsi="Times New Roman" w:cs="Times New Roman"/>
                <w:kern w:val="0"/>
                <w:sz w:val="22"/>
                <w:szCs w:val="22"/>
                <w:highlight w:val="cyan"/>
                <w14:ligatures w14:val="none"/>
              </w:rPr>
            </w:pPr>
          </w:p>
        </w:tc>
      </w:tr>
      <w:tr w:rsidR="00154190" w:rsidRPr="00713CCC" w14:paraId="4997D55F" w14:textId="12FD2C8C" w:rsidTr="00154190">
        <w:tc>
          <w:tcPr>
            <w:tcW w:w="538" w:type="dxa"/>
            <w:tcMar>
              <w:top w:w="20" w:type="dxa"/>
              <w:left w:w="20" w:type="dxa"/>
              <w:bottom w:w="20" w:type="dxa"/>
              <w:right w:w="20" w:type="dxa"/>
            </w:tcMar>
            <w:vAlign w:val="center"/>
          </w:tcPr>
          <w:p w14:paraId="49271A90" w14:textId="77777777"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9.</w:t>
            </w:r>
          </w:p>
        </w:tc>
        <w:tc>
          <w:tcPr>
            <w:tcW w:w="1550" w:type="dxa"/>
            <w:tcMar>
              <w:top w:w="20" w:type="dxa"/>
              <w:left w:w="20" w:type="dxa"/>
              <w:bottom w:w="20" w:type="dxa"/>
              <w:right w:w="20" w:type="dxa"/>
            </w:tcMar>
            <w:vAlign w:val="center"/>
          </w:tcPr>
          <w:p w14:paraId="7C32EA90" w14:textId="77777777" w:rsidR="00154190" w:rsidRPr="00730425"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30425">
              <w:rPr>
                <w:rFonts w:ascii="Times New Roman" w:eastAsia="Times New Roman" w:hAnsi="Times New Roman" w:cs="Times New Roman"/>
                <w:kern w:val="0"/>
                <w:sz w:val="22"/>
                <w:szCs w:val="22"/>
                <w14:ligatures w14:val="none"/>
              </w:rPr>
              <w:t>Varančiosios ašies apkrova</w:t>
            </w:r>
          </w:p>
        </w:tc>
        <w:tc>
          <w:tcPr>
            <w:tcW w:w="6587" w:type="dxa"/>
            <w:tcMar>
              <w:top w:w="20" w:type="dxa"/>
              <w:left w:w="60" w:type="dxa"/>
              <w:bottom w:w="20" w:type="dxa"/>
              <w:right w:w="60" w:type="dxa"/>
            </w:tcMar>
          </w:tcPr>
          <w:p w14:paraId="485D97DD" w14:textId="3301071A" w:rsidR="00154190" w:rsidRPr="00730425"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30425">
              <w:rPr>
                <w:rFonts w:ascii="Times New Roman" w:eastAsia="Times New Roman" w:hAnsi="Times New Roman" w:cs="Times New Roman"/>
                <w:kern w:val="0"/>
                <w:sz w:val="22"/>
                <w:szCs w:val="22"/>
                <w14:ligatures w14:val="none"/>
              </w:rPr>
              <w:t>9.1. Varančiosios ašies apkrova turi atitikti Lietuvos Respublikoje galiojančių teisės aktų reikalavimus.</w:t>
            </w:r>
          </w:p>
        </w:tc>
        <w:tc>
          <w:tcPr>
            <w:tcW w:w="4500" w:type="dxa"/>
          </w:tcPr>
          <w:p w14:paraId="15A2A9D0" w14:textId="77777777" w:rsidR="00154190" w:rsidRPr="00AB2A41" w:rsidRDefault="00154190" w:rsidP="00E76658">
            <w:pPr>
              <w:widowControl w:val="0"/>
              <w:spacing w:after="0" w:line="240" w:lineRule="auto"/>
              <w:jc w:val="center"/>
              <w:rPr>
                <w:rFonts w:ascii="Times New Roman" w:eastAsia="Times New Roman" w:hAnsi="Times New Roman" w:cs="Times New Roman"/>
                <w:kern w:val="0"/>
                <w:sz w:val="22"/>
                <w:szCs w:val="22"/>
                <w:highlight w:val="cyan"/>
                <w14:ligatures w14:val="none"/>
              </w:rPr>
            </w:pPr>
          </w:p>
        </w:tc>
      </w:tr>
      <w:tr w:rsidR="00154190" w:rsidRPr="00713CCC" w14:paraId="0612C8E6" w14:textId="7BB2FA46" w:rsidTr="00154190">
        <w:tc>
          <w:tcPr>
            <w:tcW w:w="538" w:type="dxa"/>
            <w:tcMar>
              <w:top w:w="20" w:type="dxa"/>
              <w:left w:w="20" w:type="dxa"/>
              <w:bottom w:w="20" w:type="dxa"/>
              <w:right w:w="20" w:type="dxa"/>
            </w:tcMar>
            <w:vAlign w:val="center"/>
          </w:tcPr>
          <w:p w14:paraId="60E1806A" w14:textId="77777777"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10.</w:t>
            </w:r>
          </w:p>
        </w:tc>
        <w:tc>
          <w:tcPr>
            <w:tcW w:w="1550" w:type="dxa"/>
            <w:tcMar>
              <w:top w:w="20" w:type="dxa"/>
              <w:left w:w="20" w:type="dxa"/>
              <w:bottom w:w="20" w:type="dxa"/>
              <w:right w:w="20" w:type="dxa"/>
            </w:tcMar>
            <w:vAlign w:val="center"/>
          </w:tcPr>
          <w:p w14:paraId="460859B8" w14:textId="77777777" w:rsidR="00154190" w:rsidRPr="00730425"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30425">
              <w:rPr>
                <w:rFonts w:ascii="Times New Roman" w:eastAsia="Times New Roman" w:hAnsi="Times New Roman" w:cs="Times New Roman"/>
                <w:kern w:val="0"/>
                <w:sz w:val="22"/>
                <w:szCs w:val="22"/>
                <w14:ligatures w14:val="none"/>
              </w:rPr>
              <w:t>Ašys</w:t>
            </w:r>
          </w:p>
        </w:tc>
        <w:tc>
          <w:tcPr>
            <w:tcW w:w="6587" w:type="dxa"/>
            <w:tcMar>
              <w:top w:w="20" w:type="dxa"/>
              <w:left w:w="60" w:type="dxa"/>
              <w:bottom w:w="20" w:type="dxa"/>
              <w:right w:w="60" w:type="dxa"/>
            </w:tcMar>
          </w:tcPr>
          <w:p w14:paraId="4966C14F" w14:textId="17662C6B" w:rsidR="00154190" w:rsidRPr="00730425"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30425">
              <w:rPr>
                <w:rFonts w:ascii="Times New Roman" w:eastAsia="Times New Roman" w:hAnsi="Times New Roman" w:cs="Times New Roman"/>
                <w:kern w:val="0"/>
                <w:sz w:val="22"/>
                <w:szCs w:val="22"/>
                <w14:ligatures w14:val="none"/>
              </w:rPr>
              <w:t>10.1. Transporto priemonė turi turėti dvi ašis.</w:t>
            </w:r>
          </w:p>
        </w:tc>
        <w:tc>
          <w:tcPr>
            <w:tcW w:w="4500" w:type="dxa"/>
          </w:tcPr>
          <w:p w14:paraId="1C384991" w14:textId="77777777" w:rsidR="00154190" w:rsidRPr="00713CCC"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61C4DC49" w14:textId="3EFB294C" w:rsidTr="00154190">
        <w:tc>
          <w:tcPr>
            <w:tcW w:w="538" w:type="dxa"/>
            <w:tcMar>
              <w:top w:w="20" w:type="dxa"/>
              <w:left w:w="20" w:type="dxa"/>
              <w:bottom w:w="20" w:type="dxa"/>
              <w:right w:w="20" w:type="dxa"/>
            </w:tcMar>
            <w:vAlign w:val="center"/>
          </w:tcPr>
          <w:p w14:paraId="51063A6E" w14:textId="77777777" w:rsidR="00154190"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11.</w:t>
            </w:r>
          </w:p>
          <w:p w14:paraId="19B1C0D3" w14:textId="77777777"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p>
        </w:tc>
        <w:tc>
          <w:tcPr>
            <w:tcW w:w="1550" w:type="dxa"/>
            <w:tcMar>
              <w:top w:w="20" w:type="dxa"/>
              <w:left w:w="20" w:type="dxa"/>
              <w:bottom w:w="20" w:type="dxa"/>
              <w:right w:w="20" w:type="dxa"/>
            </w:tcMar>
            <w:vAlign w:val="center"/>
          </w:tcPr>
          <w:p w14:paraId="533F2B01" w14:textId="0686A64A" w:rsidR="00154190" w:rsidRPr="00730425"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30425">
              <w:rPr>
                <w:rFonts w:ascii="Times New Roman" w:eastAsia="Times New Roman" w:hAnsi="Times New Roman" w:cs="Times New Roman"/>
                <w:kern w:val="0"/>
                <w:sz w:val="22"/>
                <w:szCs w:val="22"/>
                <w14:ligatures w14:val="none"/>
              </w:rPr>
              <w:t xml:space="preserve">Variklis   </w:t>
            </w:r>
          </w:p>
        </w:tc>
        <w:tc>
          <w:tcPr>
            <w:tcW w:w="6587" w:type="dxa"/>
            <w:tcMar>
              <w:top w:w="20" w:type="dxa"/>
              <w:left w:w="60" w:type="dxa"/>
              <w:bottom w:w="20" w:type="dxa"/>
              <w:right w:w="60" w:type="dxa"/>
            </w:tcMar>
          </w:tcPr>
          <w:p w14:paraId="2214393E" w14:textId="77777777" w:rsidR="00154190" w:rsidRPr="00273B08" w:rsidRDefault="00154190" w:rsidP="00513907">
            <w:pPr>
              <w:widowControl w:val="0"/>
              <w:spacing w:after="0" w:line="240" w:lineRule="auto"/>
              <w:jc w:val="both"/>
              <w:rPr>
                <w:rFonts w:ascii="Times New Roman" w:eastAsia="Times New Roman" w:hAnsi="Times New Roman" w:cs="Times New Roman"/>
                <w:kern w:val="0"/>
                <w:sz w:val="22"/>
                <w:szCs w:val="22"/>
                <w14:ligatures w14:val="none"/>
              </w:rPr>
            </w:pPr>
            <w:r w:rsidRPr="00273B08">
              <w:rPr>
                <w:rFonts w:ascii="Times New Roman" w:eastAsia="Times New Roman" w:hAnsi="Times New Roman" w:cs="Times New Roman"/>
                <w:kern w:val="0"/>
                <w:sz w:val="22"/>
                <w:szCs w:val="22"/>
                <w14:ligatures w14:val="none"/>
              </w:rPr>
              <w:t>11.1. Vidaus degimo variklis – dyzelinis arba turbodyzelinis.</w:t>
            </w:r>
          </w:p>
          <w:p w14:paraId="7CE4C833" w14:textId="77777777" w:rsidR="00154190" w:rsidRPr="00273B08" w:rsidRDefault="00154190" w:rsidP="00513907">
            <w:pPr>
              <w:widowControl w:val="0"/>
              <w:spacing w:after="0" w:line="240" w:lineRule="auto"/>
              <w:jc w:val="both"/>
              <w:rPr>
                <w:rFonts w:ascii="Times New Roman" w:eastAsia="Times New Roman" w:hAnsi="Times New Roman" w:cs="Times New Roman"/>
                <w:kern w:val="0"/>
                <w:sz w:val="22"/>
                <w:szCs w:val="22"/>
                <w14:ligatures w14:val="none"/>
              </w:rPr>
            </w:pPr>
            <w:r w:rsidRPr="00273B08">
              <w:rPr>
                <w:rFonts w:ascii="Times New Roman" w:eastAsia="Times New Roman" w:hAnsi="Times New Roman" w:cs="Times New Roman"/>
                <w:kern w:val="0"/>
                <w:sz w:val="22"/>
                <w:szCs w:val="22"/>
                <w14:ligatures w14:val="none"/>
              </w:rPr>
              <w:t>11.2. Variklis turi atitikti ne žemesnį kaip Euro VI E emisijos standartą arba lygiavertį teršalų išmetimo standartą.</w:t>
            </w:r>
          </w:p>
          <w:p w14:paraId="6FE15412" w14:textId="77777777" w:rsidR="00154190" w:rsidRPr="00273B08" w:rsidRDefault="00154190" w:rsidP="00513907">
            <w:pPr>
              <w:widowControl w:val="0"/>
              <w:spacing w:after="0" w:line="240" w:lineRule="auto"/>
              <w:jc w:val="both"/>
              <w:rPr>
                <w:rFonts w:ascii="Times New Roman" w:eastAsia="Times New Roman" w:hAnsi="Times New Roman" w:cs="Times New Roman"/>
                <w:kern w:val="0"/>
                <w:sz w:val="22"/>
                <w:szCs w:val="22"/>
                <w14:ligatures w14:val="none"/>
              </w:rPr>
            </w:pPr>
            <w:r w:rsidRPr="00273B08">
              <w:rPr>
                <w:rFonts w:ascii="Times New Roman" w:eastAsia="Times New Roman" w:hAnsi="Times New Roman" w:cs="Times New Roman"/>
                <w:kern w:val="0"/>
                <w:sz w:val="22"/>
                <w:szCs w:val="22"/>
                <w14:ligatures w14:val="none"/>
              </w:rPr>
              <w:t>11.3. Variklio galia – ne mažesnė kaip 140 kW, užtikrinanti saugų ir efektyvų M3 klasės mikroautobuso eksploatavimą pilnai pakrautoje būsenoje.</w:t>
            </w:r>
          </w:p>
          <w:p w14:paraId="581CBE7E" w14:textId="55F92BFA" w:rsidR="00154190" w:rsidRPr="00273B08" w:rsidRDefault="00154190" w:rsidP="00513907">
            <w:pPr>
              <w:widowControl w:val="0"/>
              <w:spacing w:after="0" w:line="240" w:lineRule="auto"/>
              <w:jc w:val="both"/>
              <w:rPr>
                <w:rFonts w:ascii="Times New Roman" w:eastAsia="Times New Roman" w:hAnsi="Times New Roman" w:cs="Times New Roman"/>
                <w:kern w:val="0"/>
                <w:sz w:val="22"/>
                <w:szCs w:val="22"/>
                <w14:ligatures w14:val="none"/>
              </w:rPr>
            </w:pPr>
            <w:r w:rsidRPr="00273B08">
              <w:rPr>
                <w:rFonts w:ascii="Times New Roman" w:eastAsia="Times New Roman" w:hAnsi="Times New Roman" w:cs="Times New Roman"/>
                <w:kern w:val="0"/>
                <w:sz w:val="22"/>
                <w:szCs w:val="22"/>
                <w14:ligatures w14:val="none"/>
              </w:rPr>
              <w:t xml:space="preserve">11.4. Vidaus degimo variklio darbinis tūris – ne didesnis kaip </w:t>
            </w:r>
            <w:r w:rsidR="004D1049" w:rsidRPr="00273B08">
              <w:rPr>
                <w:rFonts w:ascii="Times New Roman" w:eastAsia="Times New Roman" w:hAnsi="Times New Roman" w:cs="Times New Roman"/>
                <w:kern w:val="0"/>
                <w:sz w:val="22"/>
                <w:szCs w:val="22"/>
                <w14:ligatures w14:val="none"/>
              </w:rPr>
              <w:t>3</w:t>
            </w:r>
            <w:r w:rsidRPr="00273B08">
              <w:rPr>
                <w:rFonts w:ascii="Times New Roman" w:eastAsia="Times New Roman" w:hAnsi="Times New Roman" w:cs="Times New Roman"/>
                <w:kern w:val="0"/>
                <w:sz w:val="22"/>
                <w:szCs w:val="22"/>
                <w14:ligatures w14:val="none"/>
              </w:rPr>
              <w:t>000 cm³.</w:t>
            </w:r>
          </w:p>
        </w:tc>
        <w:tc>
          <w:tcPr>
            <w:tcW w:w="4500" w:type="dxa"/>
          </w:tcPr>
          <w:p w14:paraId="446C285E" w14:textId="77777777" w:rsidR="00154190" w:rsidRPr="00713CCC"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0DA80A3D" w14:textId="137CF33B" w:rsidTr="00154190">
        <w:tc>
          <w:tcPr>
            <w:tcW w:w="538" w:type="dxa"/>
            <w:tcMar>
              <w:top w:w="20" w:type="dxa"/>
              <w:left w:w="20" w:type="dxa"/>
              <w:bottom w:w="20" w:type="dxa"/>
              <w:right w:w="20" w:type="dxa"/>
            </w:tcMar>
            <w:vAlign w:val="center"/>
          </w:tcPr>
          <w:p w14:paraId="5843C7AA" w14:textId="77777777" w:rsidR="00154190" w:rsidRPr="001314D9" w:rsidRDefault="00154190" w:rsidP="00713CCC">
            <w:pPr>
              <w:widowControl w:val="0"/>
              <w:spacing w:after="0" w:line="240" w:lineRule="auto"/>
              <w:jc w:val="center"/>
              <w:rPr>
                <w:rFonts w:ascii="Times New Roman" w:eastAsia="Times New Roman" w:hAnsi="Times New Roman" w:cs="Times New Roman"/>
                <w:color w:val="000000"/>
                <w:kern w:val="0"/>
                <w:sz w:val="22"/>
                <w:szCs w:val="22"/>
                <w:highlight w:val="cyan"/>
                <w14:ligatures w14:val="none"/>
              </w:rPr>
            </w:pPr>
            <w:r w:rsidRPr="00730425">
              <w:rPr>
                <w:rFonts w:ascii="Times New Roman" w:eastAsia="Times New Roman" w:hAnsi="Times New Roman" w:cs="Times New Roman"/>
                <w:color w:val="000000"/>
                <w:kern w:val="0"/>
                <w:sz w:val="22"/>
                <w:szCs w:val="22"/>
                <w14:ligatures w14:val="none"/>
              </w:rPr>
              <w:t>12.</w:t>
            </w:r>
          </w:p>
        </w:tc>
        <w:tc>
          <w:tcPr>
            <w:tcW w:w="1550" w:type="dxa"/>
            <w:tcMar>
              <w:top w:w="20" w:type="dxa"/>
              <w:left w:w="20" w:type="dxa"/>
              <w:bottom w:w="20" w:type="dxa"/>
              <w:right w:w="20" w:type="dxa"/>
            </w:tcMar>
            <w:vAlign w:val="center"/>
          </w:tcPr>
          <w:p w14:paraId="3B4FBB38" w14:textId="6052B47A" w:rsidR="00154190" w:rsidRPr="00730425" w:rsidRDefault="00154190" w:rsidP="00713CCC">
            <w:pPr>
              <w:widowControl w:val="0"/>
              <w:spacing w:after="0" w:line="240" w:lineRule="auto"/>
              <w:rPr>
                <w:rFonts w:ascii="Times New Roman" w:eastAsia="Times New Roman" w:hAnsi="Times New Roman" w:cs="Times New Roman"/>
                <w:color w:val="000000"/>
                <w:kern w:val="0"/>
                <w:sz w:val="22"/>
                <w:szCs w:val="22"/>
                <w14:ligatures w14:val="none"/>
              </w:rPr>
            </w:pPr>
            <w:r w:rsidRPr="00730425">
              <w:rPr>
                <w:rFonts w:ascii="Times New Roman" w:eastAsia="Times New Roman" w:hAnsi="Times New Roman" w:cs="Times New Roman"/>
                <w:color w:val="000000"/>
                <w:kern w:val="0"/>
                <w:sz w:val="22"/>
                <w:szCs w:val="22"/>
                <w14:ligatures w14:val="none"/>
              </w:rPr>
              <w:t>Pavarų dėžė (transmisija)</w:t>
            </w:r>
          </w:p>
        </w:tc>
        <w:tc>
          <w:tcPr>
            <w:tcW w:w="6587" w:type="dxa"/>
            <w:tcMar>
              <w:top w:w="20" w:type="dxa"/>
              <w:left w:w="60" w:type="dxa"/>
              <w:bottom w:w="20" w:type="dxa"/>
              <w:right w:w="60" w:type="dxa"/>
            </w:tcMar>
          </w:tcPr>
          <w:p w14:paraId="7CCE33D9" w14:textId="28504CB4" w:rsidR="00154190" w:rsidRPr="00730425" w:rsidRDefault="00154190" w:rsidP="00713CCC">
            <w:pPr>
              <w:widowControl w:val="0"/>
              <w:spacing w:after="0" w:line="240" w:lineRule="auto"/>
              <w:jc w:val="both"/>
              <w:rPr>
                <w:rFonts w:ascii="Times New Roman" w:eastAsia="Times New Roman" w:hAnsi="Times New Roman" w:cs="Times New Roman"/>
                <w:color w:val="000000"/>
                <w:kern w:val="0"/>
                <w:sz w:val="22"/>
                <w:szCs w:val="22"/>
                <w14:ligatures w14:val="none"/>
              </w:rPr>
            </w:pPr>
            <w:r w:rsidRPr="00730425">
              <w:rPr>
                <w:rFonts w:ascii="Times New Roman" w:eastAsia="Times New Roman" w:hAnsi="Times New Roman" w:cs="Times New Roman"/>
                <w:color w:val="000000"/>
                <w:kern w:val="0"/>
                <w:sz w:val="22"/>
                <w:szCs w:val="22"/>
                <w14:ligatures w14:val="none"/>
              </w:rPr>
              <w:t>12.1. Automatinė transmisija (arba lygiavertė automatinė pavarų sistema), užtikrinanti sklandų, komfortišką ir saugų M3 klasės mikroautobuso eksploatavimą.</w:t>
            </w:r>
          </w:p>
        </w:tc>
        <w:tc>
          <w:tcPr>
            <w:tcW w:w="4500" w:type="dxa"/>
          </w:tcPr>
          <w:p w14:paraId="3B8BE16C" w14:textId="77777777" w:rsidR="00154190" w:rsidRPr="001314D9" w:rsidRDefault="00154190" w:rsidP="00E76658">
            <w:pPr>
              <w:widowControl w:val="0"/>
              <w:spacing w:after="0" w:line="240" w:lineRule="auto"/>
              <w:jc w:val="center"/>
              <w:rPr>
                <w:rFonts w:ascii="Times New Roman" w:eastAsia="Times New Roman" w:hAnsi="Times New Roman" w:cs="Times New Roman"/>
                <w:color w:val="000000"/>
                <w:kern w:val="0"/>
                <w:sz w:val="22"/>
                <w:szCs w:val="22"/>
                <w:highlight w:val="cyan"/>
                <w14:ligatures w14:val="none"/>
              </w:rPr>
            </w:pPr>
          </w:p>
        </w:tc>
      </w:tr>
      <w:tr w:rsidR="00154190" w:rsidRPr="00713CCC" w14:paraId="1F42A947" w14:textId="0E2A6685" w:rsidTr="00154190">
        <w:tc>
          <w:tcPr>
            <w:tcW w:w="538" w:type="dxa"/>
            <w:tcMar>
              <w:top w:w="20" w:type="dxa"/>
              <w:left w:w="20" w:type="dxa"/>
              <w:bottom w:w="20" w:type="dxa"/>
              <w:right w:w="20" w:type="dxa"/>
            </w:tcMar>
            <w:vAlign w:val="center"/>
          </w:tcPr>
          <w:p w14:paraId="029D8A20" w14:textId="77777777"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13.</w:t>
            </w:r>
          </w:p>
        </w:tc>
        <w:tc>
          <w:tcPr>
            <w:tcW w:w="1550" w:type="dxa"/>
            <w:tcMar>
              <w:top w:w="20" w:type="dxa"/>
              <w:left w:w="20" w:type="dxa"/>
              <w:bottom w:w="20" w:type="dxa"/>
              <w:right w:w="20" w:type="dxa"/>
            </w:tcMar>
            <w:vAlign w:val="center"/>
          </w:tcPr>
          <w:p w14:paraId="70C8976F" w14:textId="77777777" w:rsidR="00154190" w:rsidRPr="00730425"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30425">
              <w:rPr>
                <w:rFonts w:ascii="Times New Roman" w:eastAsia="Times New Roman" w:hAnsi="Times New Roman" w:cs="Times New Roman"/>
                <w:kern w:val="0"/>
                <w:sz w:val="22"/>
                <w:szCs w:val="22"/>
                <w14:ligatures w14:val="none"/>
              </w:rPr>
              <w:t>Ratai ir padangos</w:t>
            </w:r>
          </w:p>
        </w:tc>
        <w:tc>
          <w:tcPr>
            <w:tcW w:w="6587" w:type="dxa"/>
            <w:tcMar>
              <w:top w:w="20" w:type="dxa"/>
              <w:left w:w="60" w:type="dxa"/>
              <w:bottom w:w="20" w:type="dxa"/>
              <w:right w:w="60" w:type="dxa"/>
            </w:tcMar>
          </w:tcPr>
          <w:p w14:paraId="5A6664CD" w14:textId="77777777" w:rsidR="00154190" w:rsidRPr="00730425"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30425">
              <w:rPr>
                <w:rFonts w:ascii="Times New Roman" w:eastAsia="Times New Roman" w:hAnsi="Times New Roman" w:cs="Times New Roman"/>
                <w:kern w:val="0"/>
                <w:sz w:val="22"/>
                <w:szCs w:val="22"/>
                <w14:ligatures w14:val="none"/>
              </w:rPr>
              <w:t>13.1. Ratų kiekis ant priekinės ašies – 2 vnt.;</w:t>
            </w:r>
          </w:p>
          <w:p w14:paraId="2535F766" w14:textId="2FE6F087" w:rsidR="00154190" w:rsidRPr="00730425"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30425">
              <w:rPr>
                <w:rFonts w:ascii="Times New Roman" w:eastAsia="Times New Roman" w:hAnsi="Times New Roman" w:cs="Times New Roman"/>
                <w:kern w:val="0"/>
                <w:sz w:val="22"/>
                <w:szCs w:val="22"/>
                <w14:ligatures w14:val="none"/>
              </w:rPr>
              <w:t xml:space="preserve">13.2. </w:t>
            </w:r>
            <w:r w:rsidRPr="00F927C8">
              <w:rPr>
                <w:rFonts w:ascii="Times New Roman" w:eastAsia="Times New Roman" w:hAnsi="Times New Roman" w:cs="Times New Roman"/>
                <w:kern w:val="0"/>
                <w:sz w:val="22"/>
                <w:szCs w:val="22"/>
                <w14:ligatures w14:val="none"/>
              </w:rPr>
              <w:t>Dvigubi ratai ant galinės ašies</w:t>
            </w:r>
            <w:r w:rsidRPr="00730425">
              <w:rPr>
                <w:rFonts w:ascii="Times New Roman" w:eastAsia="Times New Roman" w:hAnsi="Times New Roman" w:cs="Times New Roman"/>
                <w:kern w:val="0"/>
                <w:sz w:val="22"/>
                <w:szCs w:val="22"/>
                <w14:ligatures w14:val="none"/>
              </w:rPr>
              <w:t xml:space="preserve"> – 4 vnt.;</w:t>
            </w:r>
          </w:p>
          <w:p w14:paraId="2260BF40" w14:textId="77777777" w:rsidR="00154190" w:rsidRPr="00730425"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30425">
              <w:rPr>
                <w:rFonts w:ascii="Times New Roman" w:eastAsia="Times New Roman" w:hAnsi="Times New Roman" w:cs="Times New Roman"/>
                <w:kern w:val="0"/>
                <w:sz w:val="22"/>
                <w:szCs w:val="22"/>
                <w14:ligatures w14:val="none"/>
              </w:rPr>
              <w:t>13.3. Standartinio dydžio atsarginis ratas;</w:t>
            </w:r>
          </w:p>
          <w:p w14:paraId="7495C0C1" w14:textId="1AEE120A" w:rsidR="00154190" w:rsidRPr="00730425"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30425">
              <w:rPr>
                <w:rFonts w:ascii="Times New Roman" w:eastAsia="Times New Roman" w:hAnsi="Times New Roman" w:cs="Times New Roman"/>
                <w:kern w:val="0"/>
                <w:sz w:val="22"/>
                <w:szCs w:val="22"/>
                <w14:ligatures w14:val="none"/>
              </w:rPr>
              <w:t>13.4. Ratlankiai – plieniniai arba lengvojo lydinio (arba lygiaverčiai);</w:t>
            </w:r>
          </w:p>
          <w:p w14:paraId="3010A965" w14:textId="15900BAB" w:rsidR="00154190" w:rsidRPr="00730425"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30425">
              <w:rPr>
                <w:rFonts w:ascii="Times New Roman" w:eastAsia="Times New Roman" w:hAnsi="Times New Roman" w:cs="Times New Roman"/>
                <w:kern w:val="0"/>
                <w:sz w:val="22"/>
                <w:szCs w:val="22"/>
                <w14:ligatures w14:val="none"/>
              </w:rPr>
              <w:t>13.5. Visi ratlankiai turi būti su ratų gaubtais arba lygiaverčiu gamykliniu apdailos sprendimu.</w:t>
            </w:r>
          </w:p>
          <w:p w14:paraId="4ACB632C" w14:textId="7F05C905" w:rsidR="00154190" w:rsidRDefault="00154190" w:rsidP="00AD2D6E">
            <w:pPr>
              <w:widowControl w:val="0"/>
              <w:spacing w:after="0" w:line="240" w:lineRule="auto"/>
              <w:jc w:val="both"/>
              <w:rPr>
                <w:rFonts w:ascii="Times New Roman" w:eastAsia="Times New Roman" w:hAnsi="Times New Roman" w:cs="Times New Roman"/>
                <w:color w:val="000000"/>
                <w:kern w:val="0"/>
                <w:sz w:val="22"/>
                <w:szCs w:val="22"/>
                <w14:ligatures w14:val="none"/>
              </w:rPr>
            </w:pPr>
            <w:r w:rsidRPr="00730425">
              <w:rPr>
                <w:rFonts w:ascii="Times New Roman" w:eastAsia="Times New Roman" w:hAnsi="Times New Roman" w:cs="Times New Roman"/>
                <w:color w:val="000000"/>
                <w:kern w:val="0"/>
                <w:sz w:val="22"/>
                <w:szCs w:val="22"/>
                <w14:ligatures w14:val="none"/>
              </w:rPr>
              <w:t xml:space="preserve">13.6. </w:t>
            </w:r>
            <w:r w:rsidRPr="00CC7134">
              <w:rPr>
                <w:rFonts w:ascii="Times New Roman" w:eastAsia="Times New Roman" w:hAnsi="Times New Roman" w:cs="Times New Roman"/>
                <w:color w:val="000000"/>
                <w:kern w:val="0"/>
                <w:sz w:val="22"/>
                <w:szCs w:val="22"/>
                <w14:ligatures w14:val="none"/>
              </w:rPr>
              <w:t>Padangų slėgio stebėjimo sistema (TPMS), rodanti informaciją vairuotojo darbo vietoje.</w:t>
            </w:r>
          </w:p>
          <w:p w14:paraId="3AD883BC" w14:textId="0F299F27" w:rsidR="00154190" w:rsidRPr="00730425" w:rsidRDefault="00154190" w:rsidP="00AD2D6E">
            <w:pPr>
              <w:widowControl w:val="0"/>
              <w:spacing w:after="0" w:line="240" w:lineRule="auto"/>
              <w:jc w:val="both"/>
              <w:rPr>
                <w:rFonts w:ascii="Times New Roman" w:eastAsia="Times New Roman" w:hAnsi="Times New Roman" w:cs="Times New Roman"/>
                <w:color w:val="000000"/>
                <w:kern w:val="0"/>
                <w:sz w:val="22"/>
                <w:szCs w:val="22"/>
                <w14:ligatures w14:val="none"/>
              </w:rPr>
            </w:pPr>
            <w:r w:rsidRPr="00730425">
              <w:rPr>
                <w:rFonts w:ascii="Times New Roman" w:eastAsia="Times New Roman" w:hAnsi="Times New Roman" w:cs="Times New Roman"/>
                <w:color w:val="000000"/>
                <w:kern w:val="0"/>
                <w:sz w:val="22"/>
                <w:szCs w:val="22"/>
                <w14:ligatures w14:val="none"/>
              </w:rPr>
              <w:t>13.7.</w:t>
            </w:r>
            <w:r w:rsidRPr="00730425">
              <w:rPr>
                <w:rFonts w:ascii="Times New Roman" w:eastAsia="Times New Roman" w:hAnsi="Times New Roman" w:cs="Times New Roman"/>
                <w:kern w:val="0"/>
                <w:sz w:val="20"/>
                <w:szCs w:val="20"/>
                <w:lang w:val="ru-RU"/>
                <w14:ligatures w14:val="none"/>
              </w:rPr>
              <w:t xml:space="preserve"> </w:t>
            </w:r>
            <w:r w:rsidRPr="002079B8">
              <w:rPr>
                <w:rFonts w:ascii="Times New Roman" w:eastAsia="Times New Roman" w:hAnsi="Times New Roman" w:cs="Times New Roman"/>
                <w:kern w:val="0"/>
                <w:sz w:val="20"/>
                <w:szCs w:val="20"/>
                <w14:ligatures w14:val="none"/>
              </w:rPr>
              <w:t>Purvasargiai visuose ratuose.</w:t>
            </w:r>
          </w:p>
        </w:tc>
        <w:tc>
          <w:tcPr>
            <w:tcW w:w="4500" w:type="dxa"/>
          </w:tcPr>
          <w:p w14:paraId="0BABA2FC" w14:textId="77777777" w:rsidR="00154190" w:rsidRPr="00713CCC"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25504BD2" w14:textId="6B1216EF" w:rsidTr="00154190">
        <w:tc>
          <w:tcPr>
            <w:tcW w:w="538" w:type="dxa"/>
            <w:tcMar>
              <w:top w:w="20" w:type="dxa"/>
              <w:left w:w="20" w:type="dxa"/>
              <w:bottom w:w="20" w:type="dxa"/>
              <w:right w:w="20" w:type="dxa"/>
            </w:tcMar>
            <w:vAlign w:val="center"/>
          </w:tcPr>
          <w:p w14:paraId="5B64C46F" w14:textId="77777777"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14.</w:t>
            </w:r>
          </w:p>
        </w:tc>
        <w:tc>
          <w:tcPr>
            <w:tcW w:w="1550" w:type="dxa"/>
            <w:tcMar>
              <w:top w:w="20" w:type="dxa"/>
              <w:left w:w="20" w:type="dxa"/>
              <w:bottom w:w="20" w:type="dxa"/>
              <w:right w:w="20" w:type="dxa"/>
            </w:tcMar>
            <w:vAlign w:val="center"/>
          </w:tcPr>
          <w:p w14:paraId="43D0C6A4" w14:textId="77777777" w:rsidR="00154190" w:rsidRPr="0017430C"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17430C">
              <w:rPr>
                <w:rFonts w:ascii="Times New Roman" w:eastAsia="Times New Roman" w:hAnsi="Times New Roman" w:cs="Times New Roman"/>
                <w:kern w:val="0"/>
                <w:sz w:val="22"/>
                <w:szCs w:val="22"/>
                <w14:ligatures w14:val="none"/>
              </w:rPr>
              <w:t>Saugumas</w:t>
            </w:r>
          </w:p>
        </w:tc>
        <w:tc>
          <w:tcPr>
            <w:tcW w:w="6587" w:type="dxa"/>
            <w:tcMar>
              <w:top w:w="20" w:type="dxa"/>
              <w:left w:w="60" w:type="dxa"/>
              <w:bottom w:w="20" w:type="dxa"/>
              <w:right w:w="60" w:type="dxa"/>
            </w:tcMar>
          </w:tcPr>
          <w:p w14:paraId="6C96C044" w14:textId="77777777" w:rsidR="00154190" w:rsidRPr="0017430C" w:rsidRDefault="00154190" w:rsidP="0017430C">
            <w:pPr>
              <w:widowControl w:val="0"/>
              <w:spacing w:after="0" w:line="240" w:lineRule="auto"/>
              <w:jc w:val="both"/>
              <w:rPr>
                <w:rFonts w:ascii="Times New Roman" w:eastAsia="Times New Roman" w:hAnsi="Times New Roman" w:cs="Times New Roman"/>
                <w:kern w:val="0"/>
                <w:sz w:val="22"/>
                <w:szCs w:val="22"/>
                <w14:ligatures w14:val="none"/>
              </w:rPr>
            </w:pPr>
            <w:r w:rsidRPr="0017430C">
              <w:rPr>
                <w:rFonts w:ascii="Times New Roman" w:eastAsia="Times New Roman" w:hAnsi="Times New Roman" w:cs="Times New Roman"/>
                <w:kern w:val="0"/>
                <w:sz w:val="22"/>
                <w:szCs w:val="22"/>
                <w14:ligatures w14:val="none"/>
              </w:rPr>
              <w:t>14.1. Oro pagalvių skaičius ir išdėstymas turi atitikti galiojančius transporto priemonių saugos standartus.</w:t>
            </w:r>
          </w:p>
          <w:p w14:paraId="6E5AD03C" w14:textId="77777777" w:rsidR="00154190" w:rsidRPr="0017430C" w:rsidRDefault="00154190" w:rsidP="0017430C">
            <w:pPr>
              <w:widowControl w:val="0"/>
              <w:spacing w:after="0" w:line="240" w:lineRule="auto"/>
              <w:jc w:val="both"/>
              <w:rPr>
                <w:rFonts w:ascii="Times New Roman" w:eastAsia="Times New Roman" w:hAnsi="Times New Roman" w:cs="Times New Roman"/>
                <w:kern w:val="0"/>
                <w:sz w:val="22"/>
                <w:szCs w:val="22"/>
                <w14:ligatures w14:val="none"/>
              </w:rPr>
            </w:pPr>
            <w:r w:rsidRPr="0017430C">
              <w:rPr>
                <w:rFonts w:ascii="Times New Roman" w:eastAsia="Times New Roman" w:hAnsi="Times New Roman" w:cs="Times New Roman"/>
                <w:kern w:val="0"/>
                <w:sz w:val="22"/>
                <w:szCs w:val="22"/>
                <w14:ligatures w14:val="none"/>
              </w:rPr>
              <w:t>14.2. Įspėjimo signalas apie neįjungtas (paliktas įjungtas) šviesas.</w:t>
            </w:r>
          </w:p>
          <w:p w14:paraId="2CF37E6A" w14:textId="77777777" w:rsidR="00154190" w:rsidRPr="0017430C" w:rsidRDefault="00154190" w:rsidP="0017430C">
            <w:pPr>
              <w:widowControl w:val="0"/>
              <w:spacing w:after="0" w:line="240" w:lineRule="auto"/>
              <w:jc w:val="both"/>
              <w:rPr>
                <w:rFonts w:ascii="Times New Roman" w:eastAsia="Times New Roman" w:hAnsi="Times New Roman" w:cs="Times New Roman"/>
                <w:kern w:val="0"/>
                <w:sz w:val="22"/>
                <w:szCs w:val="22"/>
                <w14:ligatures w14:val="none"/>
              </w:rPr>
            </w:pPr>
            <w:r w:rsidRPr="0017430C">
              <w:rPr>
                <w:rFonts w:ascii="Times New Roman" w:eastAsia="Times New Roman" w:hAnsi="Times New Roman" w:cs="Times New Roman"/>
                <w:kern w:val="0"/>
                <w:sz w:val="22"/>
                <w:szCs w:val="22"/>
                <w14:ligatures w14:val="none"/>
              </w:rPr>
              <w:t>14.3. Mikroautobuso salone turi būti uždengtos visos technologinės ertmės.</w:t>
            </w:r>
          </w:p>
          <w:p w14:paraId="435169B0" w14:textId="1DB42B3D" w:rsidR="00154190" w:rsidRPr="0017430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17430C">
              <w:rPr>
                <w:rFonts w:ascii="Times New Roman" w:eastAsia="Times New Roman" w:hAnsi="Times New Roman" w:cs="Times New Roman"/>
                <w:kern w:val="0"/>
                <w:sz w:val="22"/>
                <w:szCs w:val="22"/>
                <w14:ligatures w14:val="none"/>
              </w:rPr>
              <w:t>14.4. Saugos diržų tvirtinimo taškai ir saugos diržai arba kitos keleivių apsaugos sistemos turi būti įrengtos kiekvienai sėdimai vietai ir atitikti Lietuvos Respublikoje galiojančius,</w:t>
            </w:r>
            <w:r>
              <w:rPr>
                <w:rFonts w:ascii="Times New Roman" w:eastAsia="Times New Roman" w:hAnsi="Times New Roman" w:cs="Times New Roman"/>
                <w:kern w:val="0"/>
                <w:sz w:val="22"/>
                <w:szCs w:val="22"/>
                <w14:ligatures w14:val="none"/>
              </w:rPr>
              <w:t xml:space="preserve"> saugos diržų įrengimo ir naudojimo reikalavimus</w:t>
            </w:r>
            <w:r w:rsidRPr="0017430C">
              <w:rPr>
                <w:rFonts w:ascii="Times New Roman" w:eastAsia="Times New Roman" w:hAnsi="Times New Roman" w:cs="Times New Roman"/>
                <w:kern w:val="0"/>
                <w:sz w:val="22"/>
                <w:szCs w:val="22"/>
                <w14:ligatures w14:val="none"/>
              </w:rPr>
              <w:t>.</w:t>
            </w:r>
            <w:r w:rsidRPr="0017430C">
              <w:rPr>
                <w:rFonts w:ascii="Times New Roman" w:eastAsia="Times New Roman" w:hAnsi="Times New Roman" w:cs="Times New Roman"/>
                <w:kern w:val="0"/>
                <w:sz w:val="22"/>
                <w:szCs w:val="22"/>
                <w14:ligatures w14:val="none"/>
              </w:rPr>
              <w:br/>
              <w:t>Saugos diržai turi būti sertifikuoti kaip Ar4m arba Ar4Nmt tipo, su automatine įtraukimo rite. Atsegti diržai turi automatiškai įsitraukti į diržo ritę.</w:t>
            </w:r>
          </w:p>
        </w:tc>
        <w:tc>
          <w:tcPr>
            <w:tcW w:w="4500" w:type="dxa"/>
          </w:tcPr>
          <w:p w14:paraId="3006C8A9" w14:textId="77777777" w:rsidR="00154190" w:rsidRPr="00713CCC"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447EE7CF" w14:textId="260D001E" w:rsidTr="00154190">
        <w:tc>
          <w:tcPr>
            <w:tcW w:w="538" w:type="dxa"/>
            <w:tcMar>
              <w:top w:w="20" w:type="dxa"/>
              <w:left w:w="20" w:type="dxa"/>
              <w:bottom w:w="20" w:type="dxa"/>
              <w:right w:w="20" w:type="dxa"/>
            </w:tcMar>
            <w:vAlign w:val="center"/>
          </w:tcPr>
          <w:p w14:paraId="14798AB0" w14:textId="77777777"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15.</w:t>
            </w:r>
          </w:p>
        </w:tc>
        <w:tc>
          <w:tcPr>
            <w:tcW w:w="1550" w:type="dxa"/>
            <w:tcMar>
              <w:top w:w="20" w:type="dxa"/>
              <w:left w:w="20" w:type="dxa"/>
              <w:bottom w:w="20" w:type="dxa"/>
              <w:right w:w="20" w:type="dxa"/>
            </w:tcMar>
            <w:vAlign w:val="center"/>
          </w:tcPr>
          <w:p w14:paraId="15CA3BC9" w14:textId="77777777" w:rsidR="00154190" w:rsidRPr="00730425" w:rsidRDefault="00154190" w:rsidP="00713CCC">
            <w:pPr>
              <w:widowControl w:val="0"/>
              <w:spacing w:after="0" w:line="240" w:lineRule="auto"/>
              <w:rPr>
                <w:rFonts w:ascii="Times New Roman" w:eastAsia="Times New Roman" w:hAnsi="Times New Roman" w:cs="Times New Roman"/>
                <w:strike/>
                <w:kern w:val="0"/>
                <w:sz w:val="22"/>
                <w:szCs w:val="22"/>
                <w14:ligatures w14:val="none"/>
              </w:rPr>
            </w:pPr>
            <w:r w:rsidRPr="00730425">
              <w:rPr>
                <w:rFonts w:ascii="Times New Roman" w:eastAsia="Times New Roman" w:hAnsi="Times New Roman" w:cs="Times New Roman"/>
                <w:kern w:val="0"/>
                <w:sz w:val="22"/>
                <w:szCs w:val="22"/>
                <w14:ligatures w14:val="none"/>
              </w:rPr>
              <w:t>Pristatymas</w:t>
            </w:r>
          </w:p>
        </w:tc>
        <w:tc>
          <w:tcPr>
            <w:tcW w:w="6587" w:type="dxa"/>
            <w:tcMar>
              <w:top w:w="20" w:type="dxa"/>
              <w:left w:w="60" w:type="dxa"/>
              <w:bottom w:w="20" w:type="dxa"/>
              <w:right w:w="60" w:type="dxa"/>
            </w:tcMar>
          </w:tcPr>
          <w:p w14:paraId="0A644A31" w14:textId="76853C80" w:rsidR="00154190" w:rsidRPr="00730425" w:rsidRDefault="00154190" w:rsidP="00713CCC">
            <w:pPr>
              <w:widowControl w:val="0"/>
              <w:spacing w:after="0" w:line="240" w:lineRule="auto"/>
              <w:jc w:val="both"/>
              <w:rPr>
                <w:rFonts w:ascii="Times New Roman" w:eastAsia="Times New Roman" w:hAnsi="Times New Roman" w:cs="Times New Roman"/>
                <w:strike/>
                <w:kern w:val="0"/>
                <w:sz w:val="22"/>
                <w:szCs w:val="22"/>
                <w14:ligatures w14:val="none"/>
              </w:rPr>
            </w:pPr>
            <w:r w:rsidRPr="00730425">
              <w:rPr>
                <w:rFonts w:ascii="Times New Roman" w:eastAsia="Times New Roman" w:hAnsi="Times New Roman" w:cs="Times New Roman"/>
                <w:kern w:val="0"/>
                <w:sz w:val="22"/>
                <w:szCs w:val="22"/>
                <w14:ligatures w14:val="none"/>
              </w:rPr>
              <w:t xml:space="preserve">15.1. Transporto priemonės turi būti pristatytos ne vėliau kaip </w:t>
            </w:r>
            <w:r w:rsidRPr="00730425">
              <w:rPr>
                <w:rFonts w:ascii="Times New Roman" w:eastAsia="Times New Roman" w:hAnsi="Times New Roman" w:cs="Times New Roman"/>
                <w:i/>
                <w:iCs/>
                <w:kern w:val="0"/>
                <w:sz w:val="22"/>
                <w:szCs w:val="22"/>
                <w14:ligatures w14:val="none"/>
              </w:rPr>
              <w:t xml:space="preserve">90 dienų </w:t>
            </w:r>
            <w:r w:rsidRPr="00730425">
              <w:rPr>
                <w:rFonts w:ascii="Times New Roman" w:eastAsia="Times New Roman" w:hAnsi="Times New Roman" w:cs="Times New Roman"/>
                <w:kern w:val="0"/>
                <w:sz w:val="22"/>
                <w:szCs w:val="22"/>
                <w14:ligatures w14:val="none"/>
              </w:rPr>
              <w:t>nuo sutarties įsigaliojimo dienos.</w:t>
            </w:r>
          </w:p>
        </w:tc>
        <w:tc>
          <w:tcPr>
            <w:tcW w:w="4500" w:type="dxa"/>
          </w:tcPr>
          <w:p w14:paraId="5BCA3CA3" w14:textId="77777777" w:rsidR="00154190" w:rsidRPr="00477ED3"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3E9A3DD8" w14:textId="0D11B9D9" w:rsidTr="00154190">
        <w:tc>
          <w:tcPr>
            <w:tcW w:w="538" w:type="dxa"/>
            <w:tcMar>
              <w:top w:w="20" w:type="dxa"/>
              <w:left w:w="20" w:type="dxa"/>
              <w:bottom w:w="20" w:type="dxa"/>
              <w:right w:w="20" w:type="dxa"/>
            </w:tcMar>
            <w:vAlign w:val="center"/>
          </w:tcPr>
          <w:p w14:paraId="538FB7E8" w14:textId="77777777"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16.</w:t>
            </w:r>
          </w:p>
        </w:tc>
        <w:tc>
          <w:tcPr>
            <w:tcW w:w="1550" w:type="dxa"/>
            <w:tcMar>
              <w:top w:w="20" w:type="dxa"/>
              <w:left w:w="20" w:type="dxa"/>
              <w:bottom w:w="20" w:type="dxa"/>
              <w:right w:w="20" w:type="dxa"/>
            </w:tcMar>
            <w:vAlign w:val="center"/>
          </w:tcPr>
          <w:p w14:paraId="4B8F129A" w14:textId="77777777" w:rsidR="00154190" w:rsidRPr="00730425"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30425">
              <w:rPr>
                <w:rFonts w:ascii="Times New Roman" w:eastAsia="Times New Roman" w:hAnsi="Times New Roman" w:cs="Times New Roman"/>
                <w:kern w:val="0"/>
                <w:sz w:val="22"/>
                <w:szCs w:val="22"/>
                <w14:ligatures w14:val="none"/>
              </w:rPr>
              <w:t>Stabdžiai</w:t>
            </w:r>
          </w:p>
        </w:tc>
        <w:tc>
          <w:tcPr>
            <w:tcW w:w="6587" w:type="dxa"/>
            <w:tcMar>
              <w:top w:w="20" w:type="dxa"/>
              <w:left w:w="60" w:type="dxa"/>
              <w:bottom w:w="20" w:type="dxa"/>
              <w:right w:w="60" w:type="dxa"/>
            </w:tcMar>
          </w:tcPr>
          <w:p w14:paraId="4AC9772F" w14:textId="77777777" w:rsidR="00154190" w:rsidRPr="00730425"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30425">
              <w:rPr>
                <w:rFonts w:ascii="Times New Roman" w:eastAsia="Times New Roman" w:hAnsi="Times New Roman" w:cs="Times New Roman"/>
                <w:kern w:val="0"/>
                <w:sz w:val="22"/>
                <w:szCs w:val="22"/>
                <w14:ligatures w14:val="none"/>
              </w:rPr>
              <w:t>16.1. Visi stabdžiai – diskinio tipo;</w:t>
            </w:r>
          </w:p>
          <w:p w14:paraId="2DEE2CBA" w14:textId="77777777" w:rsidR="00154190" w:rsidRPr="00730425" w:rsidRDefault="00154190" w:rsidP="00713CCC">
            <w:pPr>
              <w:widowControl w:val="0"/>
              <w:spacing w:after="0" w:line="240" w:lineRule="auto"/>
              <w:jc w:val="both"/>
              <w:rPr>
                <w:rFonts w:ascii="Times New Roman" w:eastAsia="Times New Roman" w:hAnsi="Times New Roman" w:cs="Times New Roman"/>
                <w:color w:val="000000"/>
                <w:kern w:val="0"/>
                <w:sz w:val="22"/>
                <w:szCs w:val="22"/>
                <w14:ligatures w14:val="none"/>
              </w:rPr>
            </w:pPr>
            <w:r w:rsidRPr="00730425">
              <w:rPr>
                <w:rFonts w:ascii="Times New Roman" w:eastAsia="Times New Roman" w:hAnsi="Times New Roman" w:cs="Times New Roman"/>
                <w:color w:val="000000"/>
                <w:kern w:val="0"/>
                <w:sz w:val="22"/>
                <w:szCs w:val="22"/>
                <w14:ligatures w14:val="none"/>
              </w:rPr>
              <w:t>16.2. ABS antiblokavimo sistema;</w:t>
            </w:r>
          </w:p>
          <w:p w14:paraId="2536AF91" w14:textId="77777777" w:rsidR="00154190" w:rsidRPr="00730425"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30425">
              <w:rPr>
                <w:rFonts w:ascii="Times New Roman" w:eastAsia="Times New Roman" w:hAnsi="Times New Roman" w:cs="Times New Roman"/>
                <w:kern w:val="0"/>
                <w:sz w:val="22"/>
                <w:szCs w:val="22"/>
                <w14:ligatures w14:val="none"/>
              </w:rPr>
              <w:t xml:space="preserve">16.3. </w:t>
            </w:r>
            <w:r w:rsidRPr="00730425">
              <w:rPr>
                <w:rFonts w:ascii="Times New Roman" w:eastAsia="Times New Roman" w:hAnsi="Times New Roman" w:cs="Times New Roman"/>
                <w:color w:val="000000"/>
                <w:kern w:val="0"/>
                <w:sz w:val="22"/>
                <w:szCs w:val="22"/>
                <w14:ligatures w14:val="none"/>
              </w:rPr>
              <w:t>Ratų antiprabuksavimo sistema;</w:t>
            </w:r>
          </w:p>
          <w:p w14:paraId="3DFA18E7" w14:textId="77777777" w:rsidR="00154190" w:rsidRPr="00730425" w:rsidRDefault="00154190" w:rsidP="00713CCC">
            <w:pPr>
              <w:widowControl w:val="0"/>
              <w:spacing w:after="0" w:line="240" w:lineRule="auto"/>
              <w:jc w:val="both"/>
              <w:rPr>
                <w:rFonts w:ascii="Times New Roman" w:eastAsia="Times New Roman" w:hAnsi="Times New Roman" w:cs="Times New Roman"/>
                <w:strike/>
                <w:kern w:val="0"/>
                <w:sz w:val="22"/>
                <w:szCs w:val="22"/>
                <w14:ligatures w14:val="none"/>
              </w:rPr>
            </w:pPr>
            <w:r w:rsidRPr="00730425">
              <w:rPr>
                <w:rFonts w:ascii="Times New Roman" w:eastAsia="Times New Roman" w:hAnsi="Times New Roman" w:cs="Times New Roman"/>
                <w:color w:val="000000"/>
                <w:kern w:val="0"/>
                <w:sz w:val="22"/>
                <w:szCs w:val="22"/>
                <w14:ligatures w14:val="none"/>
              </w:rPr>
              <w:t>16.4. Elektroninė automobilio stabilumo sistema (tame tarpe ekstremalaus mikroautobuso stabdymo ir stabdymo jėgos paskirstymo sistemos).</w:t>
            </w:r>
          </w:p>
        </w:tc>
        <w:tc>
          <w:tcPr>
            <w:tcW w:w="4500" w:type="dxa"/>
          </w:tcPr>
          <w:p w14:paraId="7C136942" w14:textId="77777777" w:rsidR="00154190" w:rsidRPr="00713CCC"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5AB66F3A" w14:textId="14C3CDF0" w:rsidTr="00154190">
        <w:tc>
          <w:tcPr>
            <w:tcW w:w="538" w:type="dxa"/>
            <w:tcMar>
              <w:top w:w="20" w:type="dxa"/>
              <w:left w:w="20" w:type="dxa"/>
              <w:bottom w:w="20" w:type="dxa"/>
              <w:right w:w="20" w:type="dxa"/>
            </w:tcMar>
            <w:vAlign w:val="center"/>
          </w:tcPr>
          <w:p w14:paraId="3E435ED6" w14:textId="77777777"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17.</w:t>
            </w:r>
          </w:p>
        </w:tc>
        <w:tc>
          <w:tcPr>
            <w:tcW w:w="1550" w:type="dxa"/>
            <w:tcMar>
              <w:top w:w="20" w:type="dxa"/>
              <w:left w:w="20" w:type="dxa"/>
              <w:bottom w:w="20" w:type="dxa"/>
              <w:right w:w="20" w:type="dxa"/>
            </w:tcMar>
            <w:vAlign w:val="center"/>
          </w:tcPr>
          <w:p w14:paraId="399A09A4" w14:textId="77777777" w:rsidR="00154190" w:rsidRPr="00713CCC"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Vairavimo sistema</w:t>
            </w:r>
          </w:p>
        </w:tc>
        <w:tc>
          <w:tcPr>
            <w:tcW w:w="6587" w:type="dxa"/>
            <w:tcMar>
              <w:top w:w="20" w:type="dxa"/>
              <w:left w:w="60" w:type="dxa"/>
              <w:bottom w:w="20" w:type="dxa"/>
              <w:right w:w="60" w:type="dxa"/>
            </w:tcMar>
          </w:tcPr>
          <w:p w14:paraId="6570A082" w14:textId="77777777"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17.1. Sistema su stiprintuvu;</w:t>
            </w:r>
          </w:p>
          <w:p w14:paraId="2CCA8374" w14:textId="77777777"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17.2. Vairas kairėje pusėje;</w:t>
            </w:r>
          </w:p>
          <w:p w14:paraId="7021C604" w14:textId="77777777"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17.3. Vairo padėtis reguliuojama.</w:t>
            </w:r>
          </w:p>
        </w:tc>
        <w:tc>
          <w:tcPr>
            <w:tcW w:w="4500" w:type="dxa"/>
          </w:tcPr>
          <w:p w14:paraId="36C03067" w14:textId="77777777" w:rsidR="00154190" w:rsidRPr="00713CCC"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3C205835" w14:textId="22E23F7C" w:rsidTr="00154190">
        <w:tc>
          <w:tcPr>
            <w:tcW w:w="538" w:type="dxa"/>
            <w:tcMar>
              <w:top w:w="20" w:type="dxa"/>
              <w:left w:w="20" w:type="dxa"/>
              <w:bottom w:w="20" w:type="dxa"/>
              <w:right w:w="20" w:type="dxa"/>
            </w:tcMar>
            <w:vAlign w:val="center"/>
          </w:tcPr>
          <w:p w14:paraId="23D5F3F1" w14:textId="77777777"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18.</w:t>
            </w:r>
          </w:p>
        </w:tc>
        <w:tc>
          <w:tcPr>
            <w:tcW w:w="1550" w:type="dxa"/>
            <w:tcMar>
              <w:top w:w="20" w:type="dxa"/>
              <w:left w:w="20" w:type="dxa"/>
              <w:bottom w:w="20" w:type="dxa"/>
              <w:right w:w="20" w:type="dxa"/>
            </w:tcMar>
            <w:vAlign w:val="center"/>
          </w:tcPr>
          <w:p w14:paraId="61FC1F4B" w14:textId="77777777" w:rsidR="00154190" w:rsidRPr="00713CCC"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Elektros sistema</w:t>
            </w:r>
          </w:p>
        </w:tc>
        <w:tc>
          <w:tcPr>
            <w:tcW w:w="6587" w:type="dxa"/>
            <w:tcMar>
              <w:top w:w="20" w:type="dxa"/>
              <w:left w:w="60" w:type="dxa"/>
              <w:bottom w:w="20" w:type="dxa"/>
              <w:right w:w="60" w:type="dxa"/>
            </w:tcMar>
          </w:tcPr>
          <w:p w14:paraId="204969AC" w14:textId="77777777"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18.1. Darbinė įtampa – 12 V DC;</w:t>
            </w:r>
          </w:p>
          <w:p w14:paraId="148E8F68" w14:textId="065D59BC"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18.2. USB ir Type-C lizdai kiekvienoje keleivių sėdimoje eilėje su apsauga nuo trumpo jungimo;</w:t>
            </w:r>
          </w:p>
        </w:tc>
        <w:tc>
          <w:tcPr>
            <w:tcW w:w="4500" w:type="dxa"/>
          </w:tcPr>
          <w:p w14:paraId="5CAA3E1A" w14:textId="77777777" w:rsidR="00154190" w:rsidRPr="00713CCC"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674FB235" w14:textId="5D0178EE" w:rsidTr="00154190">
        <w:tc>
          <w:tcPr>
            <w:tcW w:w="538" w:type="dxa"/>
            <w:tcMar>
              <w:top w:w="20" w:type="dxa"/>
              <w:left w:w="20" w:type="dxa"/>
              <w:bottom w:w="20" w:type="dxa"/>
              <w:right w:w="20" w:type="dxa"/>
            </w:tcMar>
            <w:vAlign w:val="center"/>
          </w:tcPr>
          <w:p w14:paraId="3FE4B169" w14:textId="77777777"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19.</w:t>
            </w:r>
          </w:p>
        </w:tc>
        <w:tc>
          <w:tcPr>
            <w:tcW w:w="1550" w:type="dxa"/>
            <w:tcMar>
              <w:top w:w="20" w:type="dxa"/>
              <w:left w:w="20" w:type="dxa"/>
              <w:bottom w:w="20" w:type="dxa"/>
              <w:right w:w="20" w:type="dxa"/>
            </w:tcMar>
            <w:vAlign w:val="center"/>
          </w:tcPr>
          <w:p w14:paraId="4376DFE9" w14:textId="77777777" w:rsidR="00154190" w:rsidRPr="00713CCC"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Akumuliatoriai</w:t>
            </w:r>
          </w:p>
        </w:tc>
        <w:tc>
          <w:tcPr>
            <w:tcW w:w="6587" w:type="dxa"/>
            <w:tcMar>
              <w:top w:w="20" w:type="dxa"/>
              <w:left w:w="60" w:type="dxa"/>
              <w:bottom w:w="20" w:type="dxa"/>
              <w:right w:w="60" w:type="dxa"/>
            </w:tcMar>
          </w:tcPr>
          <w:p w14:paraId="4278D485" w14:textId="77777777"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19.1. 12 V akumuliatoriaus baterija, talpa turi būti ne mažesnė nei 92Ah;</w:t>
            </w:r>
          </w:p>
          <w:p w14:paraId="307DDB38" w14:textId="77777777"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19.2. Baterija turi būti montuojamos nuo korozijos apsaugotame dėkle.</w:t>
            </w:r>
          </w:p>
        </w:tc>
        <w:tc>
          <w:tcPr>
            <w:tcW w:w="4500" w:type="dxa"/>
          </w:tcPr>
          <w:p w14:paraId="1C892E96" w14:textId="77777777" w:rsidR="00154190" w:rsidRPr="00713CCC"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2055C117" w14:textId="43E17976" w:rsidTr="00154190">
        <w:tc>
          <w:tcPr>
            <w:tcW w:w="538" w:type="dxa"/>
            <w:tcMar>
              <w:top w:w="20" w:type="dxa"/>
              <w:left w:w="20" w:type="dxa"/>
              <w:bottom w:w="20" w:type="dxa"/>
              <w:right w:w="20" w:type="dxa"/>
            </w:tcMar>
            <w:vAlign w:val="center"/>
          </w:tcPr>
          <w:p w14:paraId="7774844D" w14:textId="77777777"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20.</w:t>
            </w:r>
          </w:p>
        </w:tc>
        <w:tc>
          <w:tcPr>
            <w:tcW w:w="1550" w:type="dxa"/>
            <w:tcMar>
              <w:top w:w="20" w:type="dxa"/>
              <w:left w:w="20" w:type="dxa"/>
              <w:bottom w:w="20" w:type="dxa"/>
              <w:right w:w="20" w:type="dxa"/>
            </w:tcMar>
            <w:vAlign w:val="center"/>
          </w:tcPr>
          <w:p w14:paraId="4C047123" w14:textId="77777777" w:rsidR="00154190" w:rsidRPr="00713CCC"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Aušinimo sistema</w:t>
            </w:r>
          </w:p>
        </w:tc>
        <w:tc>
          <w:tcPr>
            <w:tcW w:w="6587" w:type="dxa"/>
            <w:tcMar>
              <w:top w:w="20" w:type="dxa"/>
              <w:left w:w="60" w:type="dxa"/>
              <w:bottom w:w="20" w:type="dxa"/>
              <w:right w:w="60" w:type="dxa"/>
            </w:tcMar>
          </w:tcPr>
          <w:p w14:paraId="61752C98" w14:textId="77777777"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20.1. Variklis aušinamas aušinimo skysčiu. Variklio aušinimo sistema turi būti užpildyta aušinimo skysčiu, neužšąlančiu prie -30°C temperatūros;</w:t>
            </w:r>
          </w:p>
          <w:p w14:paraId="673CBE19" w14:textId="77777777"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20.2. Aušinimo žarnos ir vamzdžiai privalo būti pagamintos iš korozijai atsparių medžiagų, su tinkama šilumos izoliacija ir apsauga nuo mechaninių pažeidimų.</w:t>
            </w:r>
          </w:p>
        </w:tc>
        <w:tc>
          <w:tcPr>
            <w:tcW w:w="4500" w:type="dxa"/>
          </w:tcPr>
          <w:p w14:paraId="3BFD8174" w14:textId="77777777" w:rsidR="00154190" w:rsidRPr="00713CCC"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13E492D4" w14:textId="195F12A3" w:rsidTr="00154190">
        <w:tc>
          <w:tcPr>
            <w:tcW w:w="538" w:type="dxa"/>
            <w:tcMar>
              <w:top w:w="60" w:type="dxa"/>
              <w:left w:w="60" w:type="dxa"/>
              <w:bottom w:w="60" w:type="dxa"/>
              <w:right w:w="60" w:type="dxa"/>
            </w:tcMar>
            <w:vAlign w:val="center"/>
          </w:tcPr>
          <w:p w14:paraId="14DD5A70" w14:textId="77777777"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highlight w:val="red"/>
                <w14:ligatures w14:val="none"/>
              </w:rPr>
            </w:pPr>
            <w:r w:rsidRPr="00713CCC">
              <w:rPr>
                <w:rFonts w:ascii="Times New Roman" w:eastAsia="Times New Roman" w:hAnsi="Times New Roman" w:cs="Times New Roman"/>
                <w:kern w:val="0"/>
                <w:sz w:val="22"/>
                <w:szCs w:val="22"/>
                <w14:ligatures w14:val="none"/>
              </w:rPr>
              <w:t>21.</w:t>
            </w:r>
          </w:p>
        </w:tc>
        <w:tc>
          <w:tcPr>
            <w:tcW w:w="1550" w:type="dxa"/>
            <w:tcMar>
              <w:top w:w="60" w:type="dxa"/>
              <w:left w:w="60" w:type="dxa"/>
              <w:bottom w:w="60" w:type="dxa"/>
              <w:right w:w="60" w:type="dxa"/>
            </w:tcMar>
            <w:vAlign w:val="center"/>
          </w:tcPr>
          <w:p w14:paraId="0AE32E51" w14:textId="77777777" w:rsidR="00154190" w:rsidRPr="00713CCC"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Degalų rezervuaras</w:t>
            </w:r>
          </w:p>
        </w:tc>
        <w:tc>
          <w:tcPr>
            <w:tcW w:w="6587" w:type="dxa"/>
            <w:tcMar>
              <w:top w:w="60" w:type="dxa"/>
              <w:left w:w="60" w:type="dxa"/>
              <w:bottom w:w="60" w:type="dxa"/>
              <w:right w:w="60" w:type="dxa"/>
            </w:tcMar>
          </w:tcPr>
          <w:p w14:paraId="487492AC" w14:textId="2C4EEC65" w:rsidR="00154190" w:rsidRPr="00477ED3"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477ED3">
              <w:rPr>
                <w:rFonts w:ascii="Times New Roman" w:eastAsia="Times New Roman" w:hAnsi="Times New Roman" w:cs="Times New Roman"/>
                <w:kern w:val="0"/>
                <w:sz w:val="22"/>
                <w:szCs w:val="22"/>
                <w14:ligatures w14:val="none"/>
              </w:rPr>
              <w:t>21.1. Kuro bako talpa ne mažiau 70l.</w:t>
            </w:r>
          </w:p>
          <w:p w14:paraId="3B2BA1A2" w14:textId="77777777"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21.2. Kuro bakas pritaikytas kuro lygio matavimo sistemos įdiegimui.</w:t>
            </w:r>
          </w:p>
        </w:tc>
        <w:tc>
          <w:tcPr>
            <w:tcW w:w="4500" w:type="dxa"/>
          </w:tcPr>
          <w:p w14:paraId="6F5ABA93" w14:textId="77777777" w:rsidR="00154190" w:rsidRPr="00477ED3"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3EF146B3" w14:textId="7A3BFF70" w:rsidTr="00154190">
        <w:tc>
          <w:tcPr>
            <w:tcW w:w="538" w:type="dxa"/>
            <w:tcMar>
              <w:top w:w="60" w:type="dxa"/>
              <w:left w:w="60" w:type="dxa"/>
              <w:bottom w:w="60" w:type="dxa"/>
              <w:right w:w="60" w:type="dxa"/>
            </w:tcMar>
            <w:vAlign w:val="center"/>
          </w:tcPr>
          <w:p w14:paraId="42E193BA" w14:textId="77777777"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22.</w:t>
            </w:r>
          </w:p>
        </w:tc>
        <w:tc>
          <w:tcPr>
            <w:tcW w:w="1550" w:type="dxa"/>
            <w:tcMar>
              <w:top w:w="60" w:type="dxa"/>
              <w:left w:w="60" w:type="dxa"/>
              <w:bottom w:w="60" w:type="dxa"/>
              <w:right w:w="60" w:type="dxa"/>
            </w:tcMar>
            <w:vAlign w:val="center"/>
          </w:tcPr>
          <w:p w14:paraId="62ED0FB3" w14:textId="77777777" w:rsidR="00154190" w:rsidRPr="00713CCC"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Mikroautobuso greitis</w:t>
            </w:r>
          </w:p>
        </w:tc>
        <w:tc>
          <w:tcPr>
            <w:tcW w:w="6587" w:type="dxa"/>
            <w:tcMar>
              <w:top w:w="60" w:type="dxa"/>
              <w:left w:w="60" w:type="dxa"/>
              <w:bottom w:w="60" w:type="dxa"/>
              <w:right w:w="60" w:type="dxa"/>
            </w:tcMar>
          </w:tcPr>
          <w:p w14:paraId="3B802AA8" w14:textId="77777777"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22.1. Greičio ribotuvas.</w:t>
            </w:r>
          </w:p>
        </w:tc>
        <w:tc>
          <w:tcPr>
            <w:tcW w:w="4500" w:type="dxa"/>
          </w:tcPr>
          <w:p w14:paraId="6AC35303" w14:textId="77777777" w:rsidR="00154190" w:rsidRPr="00713CCC"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4ACA200E" w14:textId="127C5984" w:rsidTr="00154190">
        <w:tc>
          <w:tcPr>
            <w:tcW w:w="538" w:type="dxa"/>
            <w:tcMar>
              <w:top w:w="60" w:type="dxa"/>
              <w:left w:w="60" w:type="dxa"/>
              <w:bottom w:w="60" w:type="dxa"/>
              <w:right w:w="60" w:type="dxa"/>
            </w:tcMar>
            <w:vAlign w:val="center"/>
          </w:tcPr>
          <w:p w14:paraId="4932086F" w14:textId="77777777"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highlight w:val="yellow"/>
                <w14:ligatures w14:val="none"/>
              </w:rPr>
            </w:pPr>
            <w:r w:rsidRPr="00713CCC">
              <w:rPr>
                <w:rFonts w:ascii="Times New Roman" w:eastAsia="Times New Roman" w:hAnsi="Times New Roman" w:cs="Times New Roman"/>
                <w:kern w:val="0"/>
                <w:sz w:val="22"/>
                <w:szCs w:val="22"/>
                <w14:ligatures w14:val="none"/>
              </w:rPr>
              <w:t>23.</w:t>
            </w:r>
          </w:p>
        </w:tc>
        <w:tc>
          <w:tcPr>
            <w:tcW w:w="1550" w:type="dxa"/>
            <w:tcMar>
              <w:top w:w="60" w:type="dxa"/>
              <w:left w:w="60" w:type="dxa"/>
              <w:bottom w:w="60" w:type="dxa"/>
              <w:right w:w="60" w:type="dxa"/>
            </w:tcMar>
            <w:vAlign w:val="center"/>
          </w:tcPr>
          <w:p w14:paraId="1F7A6823" w14:textId="77777777" w:rsidR="00154190" w:rsidRPr="00713CCC"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Kėbulas</w:t>
            </w:r>
          </w:p>
        </w:tc>
        <w:tc>
          <w:tcPr>
            <w:tcW w:w="6587" w:type="dxa"/>
            <w:tcMar>
              <w:top w:w="60" w:type="dxa"/>
              <w:left w:w="60" w:type="dxa"/>
              <w:bottom w:w="60" w:type="dxa"/>
              <w:right w:w="60" w:type="dxa"/>
            </w:tcMar>
          </w:tcPr>
          <w:p w14:paraId="35F9CA14" w14:textId="6E866F21"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 xml:space="preserve">23.1. Cinkuotas, galvanizuotas ne mažiau kaip 50% arba padengtas kita ne mažiau veiksminga antikorozine medžiaga, garantija </w:t>
            </w:r>
            <w:r>
              <w:rPr>
                <w:rFonts w:ascii="Times New Roman" w:eastAsia="Times New Roman" w:hAnsi="Times New Roman" w:cs="Times New Roman"/>
                <w:kern w:val="0"/>
                <w:sz w:val="22"/>
                <w:szCs w:val="22"/>
                <w14:ligatures w14:val="none"/>
              </w:rPr>
              <w:t>nuo kiauryminio prarūdijimo</w:t>
            </w:r>
            <w:r w:rsidRPr="00713CCC">
              <w:rPr>
                <w:rFonts w:ascii="Times New Roman" w:eastAsia="Times New Roman" w:hAnsi="Times New Roman" w:cs="Times New Roman"/>
                <w:kern w:val="0"/>
                <w:sz w:val="22"/>
                <w:szCs w:val="22"/>
                <w14:ligatures w14:val="none"/>
              </w:rPr>
              <w:t xml:space="preserve">– ne mažesnė kaip 10 metų.  </w:t>
            </w:r>
          </w:p>
        </w:tc>
        <w:tc>
          <w:tcPr>
            <w:tcW w:w="4500" w:type="dxa"/>
          </w:tcPr>
          <w:p w14:paraId="4782E123" w14:textId="77777777" w:rsidR="00154190" w:rsidRPr="00713CCC"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6F75D295" w14:textId="4FD27346" w:rsidTr="00154190">
        <w:tc>
          <w:tcPr>
            <w:tcW w:w="538" w:type="dxa"/>
            <w:tcMar>
              <w:top w:w="60" w:type="dxa"/>
              <w:left w:w="60" w:type="dxa"/>
              <w:bottom w:w="60" w:type="dxa"/>
              <w:right w:w="60" w:type="dxa"/>
            </w:tcMar>
            <w:vAlign w:val="center"/>
          </w:tcPr>
          <w:p w14:paraId="473C9B2B" w14:textId="77777777"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highlight w:val="green"/>
                <w14:ligatures w14:val="none"/>
              </w:rPr>
            </w:pPr>
            <w:r w:rsidRPr="00713CCC">
              <w:rPr>
                <w:rFonts w:ascii="Times New Roman" w:eastAsia="Times New Roman" w:hAnsi="Times New Roman" w:cs="Times New Roman"/>
                <w:kern w:val="0"/>
                <w:sz w:val="22"/>
                <w:szCs w:val="22"/>
                <w14:ligatures w14:val="none"/>
              </w:rPr>
              <w:t>24.</w:t>
            </w:r>
          </w:p>
        </w:tc>
        <w:tc>
          <w:tcPr>
            <w:tcW w:w="1550" w:type="dxa"/>
            <w:tcMar>
              <w:top w:w="60" w:type="dxa"/>
              <w:left w:w="60" w:type="dxa"/>
              <w:bottom w:w="60" w:type="dxa"/>
              <w:right w:w="60" w:type="dxa"/>
            </w:tcMar>
            <w:vAlign w:val="center"/>
          </w:tcPr>
          <w:p w14:paraId="7B19918A" w14:textId="77777777" w:rsidR="00154190" w:rsidRPr="00713CCC"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Šildymas</w:t>
            </w:r>
          </w:p>
        </w:tc>
        <w:tc>
          <w:tcPr>
            <w:tcW w:w="6587" w:type="dxa"/>
            <w:tcMar>
              <w:top w:w="60" w:type="dxa"/>
              <w:left w:w="60" w:type="dxa"/>
              <w:bottom w:w="60" w:type="dxa"/>
              <w:right w:w="60" w:type="dxa"/>
            </w:tcMar>
          </w:tcPr>
          <w:p w14:paraId="1EF161EE" w14:textId="77777777"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24.1. Transporto priemonės šildymo sistema turi būti pritaikyta 1.2 punkte numatytoms klimato sąlygoms;</w:t>
            </w:r>
          </w:p>
          <w:p w14:paraId="2D46B89C" w14:textId="1EF24CF9"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 xml:space="preserve">24.2. Autonominė </w:t>
            </w:r>
            <w:r>
              <w:rPr>
                <w:rFonts w:ascii="Times New Roman" w:eastAsia="Times New Roman" w:hAnsi="Times New Roman" w:cs="Times New Roman"/>
                <w:kern w:val="0"/>
                <w:sz w:val="22"/>
                <w:szCs w:val="22"/>
                <w14:ligatures w14:val="none"/>
              </w:rPr>
              <w:t xml:space="preserve">variklio aušinimo skysčio </w:t>
            </w:r>
            <w:r w:rsidRPr="00713CCC">
              <w:rPr>
                <w:rFonts w:ascii="Times New Roman" w:eastAsia="Times New Roman" w:hAnsi="Times New Roman" w:cs="Times New Roman"/>
                <w:kern w:val="0"/>
                <w:sz w:val="22"/>
                <w:szCs w:val="22"/>
                <w14:ligatures w14:val="none"/>
              </w:rPr>
              <w:t xml:space="preserve">šildymo įranga („Webasto“ </w:t>
            </w:r>
            <w:r w:rsidRPr="00713CCC">
              <w:rPr>
                <w:rFonts w:ascii="Times New Roman" w:eastAsia="Times New Roman" w:hAnsi="Times New Roman" w:cs="Times New Roman"/>
                <w:kern w:val="0"/>
                <w:sz w:val="22"/>
                <w:szCs w:val="22"/>
                <w14:ligatures w14:val="none"/>
              </w:rPr>
              <w:lastRenderedPageBreak/>
              <w:t>arba analogiška);</w:t>
            </w:r>
          </w:p>
          <w:p w14:paraId="0D2507A6" w14:textId="77777777"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24.3 Papildomas keleivių salono šildymas konvektoriais. Valdymas iš vairuotojo vietos.</w:t>
            </w:r>
          </w:p>
          <w:p w14:paraId="60A33003" w14:textId="77777777"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 xml:space="preserve">24.4 </w:t>
            </w:r>
            <w:r w:rsidRPr="00713CCC">
              <w:rPr>
                <w:rFonts w:ascii="Times New Roman" w:eastAsia="Calibri" w:hAnsi="Times New Roman" w:cs="Times New Roman"/>
                <w:kern w:val="0"/>
                <w:sz w:val="22"/>
                <w:szCs w:val="22"/>
                <w14:ligatures w14:val="none"/>
              </w:rPr>
              <w:t>Autonomine sistema nelaikoma, jei ji kurį laiką išjungus variklį, šildo saloną liekamąja variklio aušinimo skysčio šiluma.</w:t>
            </w:r>
          </w:p>
        </w:tc>
        <w:tc>
          <w:tcPr>
            <w:tcW w:w="4500" w:type="dxa"/>
          </w:tcPr>
          <w:p w14:paraId="579D21DD" w14:textId="77777777" w:rsidR="00154190" w:rsidRPr="00713CCC"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4D10DA88" w14:textId="071E3266" w:rsidTr="00154190">
        <w:tc>
          <w:tcPr>
            <w:tcW w:w="538" w:type="dxa"/>
            <w:tcMar>
              <w:top w:w="60" w:type="dxa"/>
              <w:left w:w="60" w:type="dxa"/>
              <w:bottom w:w="60" w:type="dxa"/>
              <w:right w:w="60" w:type="dxa"/>
            </w:tcMar>
            <w:vAlign w:val="center"/>
          </w:tcPr>
          <w:p w14:paraId="161C82C3" w14:textId="77777777"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25.</w:t>
            </w:r>
          </w:p>
        </w:tc>
        <w:tc>
          <w:tcPr>
            <w:tcW w:w="1550" w:type="dxa"/>
            <w:tcMar>
              <w:top w:w="60" w:type="dxa"/>
              <w:left w:w="60" w:type="dxa"/>
              <w:bottom w:w="60" w:type="dxa"/>
              <w:right w:w="60" w:type="dxa"/>
            </w:tcMar>
            <w:vAlign w:val="center"/>
          </w:tcPr>
          <w:p w14:paraId="5ED12437" w14:textId="77777777" w:rsidR="00154190" w:rsidRPr="00713CCC" w:rsidRDefault="00154190" w:rsidP="00713CCC">
            <w:pPr>
              <w:widowControl w:val="0"/>
              <w:spacing w:after="0" w:line="240" w:lineRule="auto"/>
              <w:rPr>
                <w:rFonts w:ascii="Times New Roman" w:eastAsia="Times New Roman" w:hAnsi="Times New Roman" w:cs="Times New Roman"/>
                <w:kern w:val="0"/>
                <w:sz w:val="22"/>
                <w:szCs w:val="22"/>
                <w:highlight w:val="green"/>
                <w14:ligatures w14:val="none"/>
              </w:rPr>
            </w:pPr>
            <w:r w:rsidRPr="00713CCC">
              <w:rPr>
                <w:rFonts w:ascii="Times New Roman" w:eastAsia="Times New Roman" w:hAnsi="Times New Roman" w:cs="Times New Roman"/>
                <w:kern w:val="0"/>
                <w:sz w:val="22"/>
                <w:szCs w:val="22"/>
                <w14:ligatures w14:val="none"/>
              </w:rPr>
              <w:t>Oro kondicionavimo sistema, ventiliacija</w:t>
            </w:r>
          </w:p>
        </w:tc>
        <w:tc>
          <w:tcPr>
            <w:tcW w:w="6587" w:type="dxa"/>
            <w:tcMar>
              <w:top w:w="60" w:type="dxa"/>
              <w:left w:w="60" w:type="dxa"/>
              <w:bottom w:w="60" w:type="dxa"/>
              <w:right w:w="60" w:type="dxa"/>
            </w:tcMar>
          </w:tcPr>
          <w:p w14:paraId="186746B9" w14:textId="388691B9"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highlight w:val="green"/>
                <w14:ligatures w14:val="none"/>
              </w:rPr>
            </w:pPr>
            <w:r w:rsidRPr="00713CCC">
              <w:rPr>
                <w:rFonts w:ascii="Times New Roman" w:eastAsia="Times New Roman" w:hAnsi="Times New Roman" w:cs="Times New Roman"/>
                <w:kern w:val="0"/>
                <w:sz w:val="22"/>
                <w:szCs w:val="22"/>
                <w14:ligatures w14:val="none"/>
              </w:rPr>
              <w:t>25.1. Vairuotojo ir keleivių skyrių kondicionavimo sistemos. Keleivių skyriaus kondicionierius montuojamas ant automobilio stogo arba salono viduje. Keleivių skyriaus kondicionavimo sistemos galia ne mažesnė kaip 13,0 kW. Atvėsinto oro išpūtimas keleivių skyriuje turi vykti individualiai kiekvienam keleiviui. Vairuotojo skyriaus kondicionavimo sistema gamyklinė. Turi būti galimybė įjungti tik vairuotojo skyriaus kondicionierių. Oro srauto krypties individualus reguliavimas kiekvienoje keleivio vietoje.</w:t>
            </w:r>
          </w:p>
        </w:tc>
        <w:tc>
          <w:tcPr>
            <w:tcW w:w="4500" w:type="dxa"/>
          </w:tcPr>
          <w:p w14:paraId="2C801467" w14:textId="77777777" w:rsidR="00154190" w:rsidRPr="00713CCC"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5B3191D5" w14:textId="4B3E8080" w:rsidTr="00154190">
        <w:tc>
          <w:tcPr>
            <w:tcW w:w="538" w:type="dxa"/>
            <w:tcMar>
              <w:top w:w="60" w:type="dxa"/>
              <w:left w:w="60" w:type="dxa"/>
              <w:bottom w:w="60" w:type="dxa"/>
              <w:right w:w="60" w:type="dxa"/>
            </w:tcMar>
            <w:vAlign w:val="center"/>
          </w:tcPr>
          <w:p w14:paraId="1A9C7D82" w14:textId="77777777"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26.</w:t>
            </w:r>
          </w:p>
        </w:tc>
        <w:tc>
          <w:tcPr>
            <w:tcW w:w="1550" w:type="dxa"/>
            <w:tcMar>
              <w:top w:w="60" w:type="dxa"/>
              <w:left w:w="60" w:type="dxa"/>
              <w:bottom w:w="60" w:type="dxa"/>
              <w:right w:w="60" w:type="dxa"/>
            </w:tcMar>
            <w:vAlign w:val="center"/>
          </w:tcPr>
          <w:p w14:paraId="00879F80" w14:textId="45E2B1C7" w:rsidR="00154190" w:rsidRPr="00713CCC" w:rsidRDefault="00154190" w:rsidP="00713CCC">
            <w:pPr>
              <w:widowControl w:val="0"/>
              <w:spacing w:after="0" w:line="240" w:lineRule="auto"/>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Stoglangis</w:t>
            </w:r>
          </w:p>
        </w:tc>
        <w:tc>
          <w:tcPr>
            <w:tcW w:w="6587" w:type="dxa"/>
            <w:tcMar>
              <w:top w:w="60" w:type="dxa"/>
              <w:left w:w="60" w:type="dxa"/>
              <w:bottom w:w="60" w:type="dxa"/>
              <w:right w:w="60" w:type="dxa"/>
            </w:tcMar>
          </w:tcPr>
          <w:p w14:paraId="6DFE989C" w14:textId="2B546960"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 xml:space="preserve">26.1. Avarinis – ventiliacinis </w:t>
            </w:r>
            <w:r>
              <w:rPr>
                <w:rFonts w:ascii="Times New Roman" w:eastAsia="Times New Roman" w:hAnsi="Times New Roman" w:cs="Times New Roman"/>
                <w:kern w:val="0"/>
                <w:sz w:val="22"/>
                <w:szCs w:val="22"/>
                <w14:ligatures w14:val="none"/>
              </w:rPr>
              <w:t>stoglangis</w:t>
            </w:r>
            <w:r w:rsidRPr="00713CCC">
              <w:rPr>
                <w:rFonts w:ascii="Times New Roman" w:eastAsia="Times New Roman" w:hAnsi="Times New Roman" w:cs="Times New Roman"/>
                <w:kern w:val="0"/>
                <w:sz w:val="22"/>
                <w:szCs w:val="22"/>
                <w14:ligatures w14:val="none"/>
              </w:rPr>
              <w:t xml:space="preserve"> stoge, ne mažiau 1 vnt.</w:t>
            </w:r>
          </w:p>
        </w:tc>
        <w:tc>
          <w:tcPr>
            <w:tcW w:w="4500" w:type="dxa"/>
          </w:tcPr>
          <w:p w14:paraId="37D49215" w14:textId="77777777" w:rsidR="00154190" w:rsidRPr="00713CCC"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12DA79E8" w14:textId="159482EF" w:rsidTr="00154190">
        <w:trPr>
          <w:trHeight w:val="771"/>
        </w:trPr>
        <w:tc>
          <w:tcPr>
            <w:tcW w:w="538" w:type="dxa"/>
            <w:tcMar>
              <w:top w:w="60" w:type="dxa"/>
              <w:left w:w="60" w:type="dxa"/>
              <w:bottom w:w="60" w:type="dxa"/>
              <w:right w:w="60" w:type="dxa"/>
            </w:tcMar>
            <w:vAlign w:val="center"/>
          </w:tcPr>
          <w:p w14:paraId="6CA0DCE8" w14:textId="083EA29B"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2</w:t>
            </w:r>
            <w:r>
              <w:rPr>
                <w:rFonts w:ascii="Times New Roman" w:eastAsia="Times New Roman" w:hAnsi="Times New Roman" w:cs="Times New Roman"/>
                <w:kern w:val="0"/>
                <w:sz w:val="22"/>
                <w:szCs w:val="22"/>
                <w14:ligatures w14:val="none"/>
              </w:rPr>
              <w:t>7</w:t>
            </w:r>
            <w:r w:rsidRPr="00713CCC">
              <w:rPr>
                <w:rFonts w:ascii="Times New Roman" w:eastAsia="Times New Roman" w:hAnsi="Times New Roman" w:cs="Times New Roman"/>
                <w:kern w:val="0"/>
                <w:sz w:val="22"/>
                <w:szCs w:val="22"/>
                <w14:ligatures w14:val="none"/>
              </w:rPr>
              <w:t>.</w:t>
            </w:r>
          </w:p>
        </w:tc>
        <w:tc>
          <w:tcPr>
            <w:tcW w:w="1550" w:type="dxa"/>
            <w:tcMar>
              <w:top w:w="60" w:type="dxa"/>
              <w:left w:w="60" w:type="dxa"/>
              <w:bottom w:w="60" w:type="dxa"/>
              <w:right w:w="60" w:type="dxa"/>
            </w:tcMar>
            <w:vAlign w:val="center"/>
          </w:tcPr>
          <w:p w14:paraId="7247962E" w14:textId="77777777" w:rsidR="00154190" w:rsidRPr="00713CCC"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Vairuotojo darbo vieta ir vairuotojo palaikymas</w:t>
            </w:r>
          </w:p>
        </w:tc>
        <w:tc>
          <w:tcPr>
            <w:tcW w:w="6587" w:type="dxa"/>
            <w:tcMar>
              <w:top w:w="60" w:type="dxa"/>
              <w:left w:w="60" w:type="dxa"/>
              <w:bottom w:w="60" w:type="dxa"/>
              <w:right w:w="60" w:type="dxa"/>
            </w:tcMar>
          </w:tcPr>
          <w:p w14:paraId="3F59641D" w14:textId="63386427"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2</w:t>
            </w:r>
            <w:r>
              <w:rPr>
                <w:rFonts w:ascii="Times New Roman" w:eastAsia="Times New Roman" w:hAnsi="Times New Roman" w:cs="Times New Roman"/>
                <w:kern w:val="0"/>
                <w:sz w:val="22"/>
                <w:szCs w:val="22"/>
                <w14:ligatures w14:val="none"/>
              </w:rPr>
              <w:t>7</w:t>
            </w:r>
            <w:r w:rsidRPr="00713CCC">
              <w:rPr>
                <w:rFonts w:ascii="Times New Roman" w:eastAsia="Times New Roman" w:hAnsi="Times New Roman" w:cs="Times New Roman"/>
                <w:kern w:val="0"/>
                <w:sz w:val="22"/>
                <w:szCs w:val="22"/>
                <w14:ligatures w14:val="none"/>
              </w:rPr>
              <w:t>.1. Pagrindiniai jungikliai, signalinės lemputės, pranešimai borto kompiuteryje turi būti pažymėti atpažinimo ženklais ir (arba) užrašais lietuvių kalba;</w:t>
            </w:r>
          </w:p>
          <w:p w14:paraId="63627AAF" w14:textId="5C4E170F"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2</w:t>
            </w:r>
            <w:r>
              <w:rPr>
                <w:rFonts w:ascii="Times New Roman" w:eastAsia="Times New Roman" w:hAnsi="Times New Roman" w:cs="Times New Roman"/>
                <w:kern w:val="0"/>
                <w:sz w:val="22"/>
                <w:szCs w:val="22"/>
                <w14:ligatures w14:val="none"/>
              </w:rPr>
              <w:t>7</w:t>
            </w:r>
            <w:r w:rsidRPr="00713CCC">
              <w:rPr>
                <w:rFonts w:ascii="Times New Roman" w:eastAsia="Times New Roman" w:hAnsi="Times New Roman" w:cs="Times New Roman"/>
                <w:kern w:val="0"/>
                <w:sz w:val="22"/>
                <w:szCs w:val="22"/>
                <w14:ligatures w14:val="none"/>
              </w:rPr>
              <w:t>.2. Prietaisų skydelyje montuojamas spidometras, tachometras, odometras;</w:t>
            </w:r>
            <w:hyperlink r:id="rId9" w:anchor="_msocom_5">
              <w:r w:rsidRPr="00713CCC">
                <w:rPr>
                  <w:rFonts w:ascii="Times New Roman" w:eastAsia="Times New Roman" w:hAnsi="Times New Roman" w:cs="Times New Roman"/>
                  <w:color w:val="0000FF"/>
                  <w:kern w:val="0"/>
                  <w:sz w:val="22"/>
                  <w:szCs w:val="22"/>
                  <w:u w:val="single"/>
                  <w14:ligatures w14:val="none"/>
                </w:rPr>
                <w:t xml:space="preserve"> </w:t>
              </w:r>
            </w:hyperlink>
            <w:r w:rsidRPr="00713CCC">
              <w:rPr>
                <w:rFonts w:ascii="Times New Roman" w:eastAsia="Times New Roman" w:hAnsi="Times New Roman" w:cs="Times New Roman"/>
                <w:kern w:val="0"/>
                <w:sz w:val="22"/>
                <w:szCs w:val="22"/>
                <w14:ligatures w14:val="none"/>
              </w:rPr>
              <w:t xml:space="preserve"> </w:t>
            </w:r>
          </w:p>
          <w:p w14:paraId="540976B9" w14:textId="76FC87E5"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2</w:t>
            </w:r>
            <w:r>
              <w:rPr>
                <w:rFonts w:ascii="Times New Roman" w:eastAsia="Times New Roman" w:hAnsi="Times New Roman" w:cs="Times New Roman"/>
                <w:kern w:val="0"/>
                <w:sz w:val="22"/>
                <w:szCs w:val="22"/>
                <w14:ligatures w14:val="none"/>
              </w:rPr>
              <w:t>7</w:t>
            </w:r>
            <w:r w:rsidRPr="00713CCC">
              <w:rPr>
                <w:rFonts w:ascii="Times New Roman" w:eastAsia="Times New Roman" w:hAnsi="Times New Roman" w:cs="Times New Roman"/>
                <w:kern w:val="0"/>
                <w:sz w:val="22"/>
                <w:szCs w:val="22"/>
                <w14:ligatures w14:val="none"/>
              </w:rPr>
              <w:t>.3. Prietaisų skydelyje turi būti pateikiama visa vairuotojui reikiama informacija apie transporto priemonės sistemų techninę būklę;</w:t>
            </w:r>
          </w:p>
          <w:p w14:paraId="0A1C674F" w14:textId="16F5986C"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2</w:t>
            </w:r>
            <w:r>
              <w:rPr>
                <w:rFonts w:ascii="Times New Roman" w:eastAsia="Times New Roman" w:hAnsi="Times New Roman" w:cs="Times New Roman"/>
                <w:kern w:val="0"/>
                <w:sz w:val="22"/>
                <w:szCs w:val="22"/>
                <w14:ligatures w14:val="none"/>
              </w:rPr>
              <w:t>7</w:t>
            </w:r>
            <w:r w:rsidRPr="00713CCC">
              <w:rPr>
                <w:rFonts w:ascii="Times New Roman" w:eastAsia="Times New Roman" w:hAnsi="Times New Roman" w:cs="Times New Roman"/>
                <w:kern w:val="0"/>
                <w:sz w:val="22"/>
                <w:szCs w:val="22"/>
                <w14:ligatures w14:val="none"/>
              </w:rPr>
              <w:t>.4. Matavimo prietaisų skalės turi būti metrinės matavimo sistemos;</w:t>
            </w:r>
          </w:p>
          <w:p w14:paraId="7EB3FBD7" w14:textId="012CC80A"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2</w:t>
            </w:r>
            <w:r>
              <w:rPr>
                <w:rFonts w:ascii="Times New Roman" w:eastAsia="Times New Roman" w:hAnsi="Times New Roman" w:cs="Times New Roman"/>
                <w:kern w:val="0"/>
                <w:sz w:val="22"/>
                <w:szCs w:val="22"/>
                <w14:ligatures w14:val="none"/>
              </w:rPr>
              <w:t>7</w:t>
            </w:r>
            <w:r w:rsidRPr="00713CCC">
              <w:rPr>
                <w:rFonts w:ascii="Times New Roman" w:eastAsia="Times New Roman" w:hAnsi="Times New Roman" w:cs="Times New Roman"/>
                <w:kern w:val="0"/>
                <w:sz w:val="22"/>
                <w:szCs w:val="22"/>
                <w14:ligatures w14:val="none"/>
              </w:rPr>
              <w:t>.5. Variklis užvedamas iš vairuotojo darbo vietos;</w:t>
            </w:r>
          </w:p>
          <w:p w14:paraId="59D16582" w14:textId="3E54B614"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2</w:t>
            </w:r>
            <w:r>
              <w:rPr>
                <w:rFonts w:ascii="Times New Roman" w:eastAsia="Times New Roman" w:hAnsi="Times New Roman" w:cs="Times New Roman"/>
                <w:kern w:val="0"/>
                <w:sz w:val="22"/>
                <w:szCs w:val="22"/>
                <w14:ligatures w14:val="none"/>
              </w:rPr>
              <w:t>7</w:t>
            </w:r>
            <w:r w:rsidRPr="00713CCC">
              <w:rPr>
                <w:rFonts w:ascii="Times New Roman" w:eastAsia="Times New Roman" w:hAnsi="Times New Roman" w:cs="Times New Roman"/>
                <w:kern w:val="0"/>
                <w:sz w:val="22"/>
                <w:szCs w:val="22"/>
                <w14:ligatures w14:val="none"/>
              </w:rPr>
              <w:t>.6. Šalia vairuotojo sėdynės turi būti įrengta rūbų pakaba. Kabantys rūbai neturi trukdyti vairuoti mikroautobusą bei riboti vairuotojo matomumą (tiek išorės, tiek salono vidaus).;</w:t>
            </w:r>
          </w:p>
          <w:p w14:paraId="5130168D" w14:textId="54F77A51"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2</w:t>
            </w:r>
            <w:r>
              <w:rPr>
                <w:rFonts w:ascii="Times New Roman" w:eastAsia="Times New Roman" w:hAnsi="Times New Roman" w:cs="Times New Roman"/>
                <w:kern w:val="0"/>
                <w:sz w:val="22"/>
                <w:szCs w:val="22"/>
                <w14:ligatures w14:val="none"/>
              </w:rPr>
              <w:t>7</w:t>
            </w:r>
            <w:r w:rsidRPr="00713CCC">
              <w:rPr>
                <w:rFonts w:ascii="Times New Roman" w:eastAsia="Times New Roman" w:hAnsi="Times New Roman" w:cs="Times New Roman"/>
                <w:kern w:val="0"/>
                <w:sz w:val="22"/>
                <w:szCs w:val="22"/>
                <w14:ligatures w14:val="none"/>
              </w:rPr>
              <w:t xml:space="preserve">.7. </w:t>
            </w:r>
            <w:r w:rsidRPr="00D701F9">
              <w:rPr>
                <w:rFonts w:ascii="Times New Roman" w:eastAsia="Times New Roman" w:hAnsi="Times New Roman" w:cs="Times New Roman"/>
                <w:kern w:val="0"/>
                <w:sz w:val="22"/>
                <w:szCs w:val="22"/>
                <w14:ligatures w14:val="none"/>
              </w:rPr>
              <w:t>Antros kartos išmanusis tachografas, atitinkantis galiojančius ES reikalavimus.</w:t>
            </w:r>
          </w:p>
          <w:p w14:paraId="3CDDEF65" w14:textId="0913B773"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2</w:t>
            </w:r>
            <w:r>
              <w:rPr>
                <w:rFonts w:ascii="Times New Roman" w:eastAsia="Times New Roman" w:hAnsi="Times New Roman" w:cs="Times New Roman"/>
                <w:kern w:val="0"/>
                <w:sz w:val="22"/>
                <w:szCs w:val="22"/>
                <w14:ligatures w14:val="none"/>
              </w:rPr>
              <w:t>7</w:t>
            </w:r>
            <w:r w:rsidRPr="00713CCC">
              <w:rPr>
                <w:rFonts w:ascii="Times New Roman" w:eastAsia="Times New Roman" w:hAnsi="Times New Roman" w:cs="Times New Roman"/>
                <w:kern w:val="0"/>
                <w:sz w:val="22"/>
                <w:szCs w:val="22"/>
                <w14:ligatures w14:val="none"/>
              </w:rPr>
              <w:t>.8. Mikroautobuso salono ir lauko* temperatūros parodymas (*prietaisų skydelyje);</w:t>
            </w:r>
          </w:p>
          <w:p w14:paraId="2935DD2B" w14:textId="1D429A15"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2</w:t>
            </w:r>
            <w:r>
              <w:rPr>
                <w:rFonts w:ascii="Times New Roman" w:eastAsia="Times New Roman" w:hAnsi="Times New Roman" w:cs="Times New Roman"/>
                <w:kern w:val="0"/>
                <w:sz w:val="22"/>
                <w:szCs w:val="22"/>
                <w14:ligatures w14:val="none"/>
              </w:rPr>
              <w:t>7</w:t>
            </w:r>
            <w:r w:rsidRPr="00713CCC">
              <w:rPr>
                <w:rFonts w:ascii="Times New Roman" w:eastAsia="Times New Roman" w:hAnsi="Times New Roman" w:cs="Times New Roman"/>
                <w:kern w:val="0"/>
                <w:sz w:val="22"/>
                <w:szCs w:val="22"/>
                <w14:ligatures w14:val="none"/>
              </w:rPr>
              <w:t>.9. Kruizo kontrolė;</w:t>
            </w:r>
          </w:p>
          <w:p w14:paraId="12728E8B" w14:textId="56B4C915"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2</w:t>
            </w:r>
            <w:r>
              <w:rPr>
                <w:rFonts w:ascii="Times New Roman" w:eastAsia="Times New Roman" w:hAnsi="Times New Roman" w:cs="Times New Roman"/>
                <w:kern w:val="0"/>
                <w:sz w:val="22"/>
                <w:szCs w:val="22"/>
                <w14:ligatures w14:val="none"/>
              </w:rPr>
              <w:t>7</w:t>
            </w:r>
            <w:r w:rsidRPr="00713CCC">
              <w:rPr>
                <w:rFonts w:ascii="Times New Roman" w:eastAsia="Times New Roman" w:hAnsi="Times New Roman" w:cs="Times New Roman"/>
                <w:kern w:val="0"/>
                <w:sz w:val="22"/>
                <w:szCs w:val="22"/>
                <w14:ligatures w14:val="none"/>
              </w:rPr>
              <w:t>.10. Autonominio avarinio stabdymo sistema AEB;</w:t>
            </w:r>
          </w:p>
          <w:p w14:paraId="4FD32EC1" w14:textId="5267498B"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2</w:t>
            </w:r>
            <w:r>
              <w:rPr>
                <w:rFonts w:ascii="Times New Roman" w:eastAsia="Times New Roman" w:hAnsi="Times New Roman" w:cs="Times New Roman"/>
                <w:kern w:val="0"/>
                <w:sz w:val="22"/>
                <w:szCs w:val="22"/>
                <w14:ligatures w14:val="none"/>
              </w:rPr>
              <w:t>7</w:t>
            </w:r>
            <w:r w:rsidRPr="00713CCC">
              <w:rPr>
                <w:rFonts w:ascii="Times New Roman" w:eastAsia="Times New Roman" w:hAnsi="Times New Roman" w:cs="Times New Roman"/>
                <w:kern w:val="0"/>
                <w:sz w:val="22"/>
                <w:szCs w:val="22"/>
                <w14:ligatures w14:val="none"/>
              </w:rPr>
              <w:t xml:space="preserve">.11. </w:t>
            </w:r>
            <w:bookmarkStart w:id="0" w:name="_Hlk149219760"/>
            <w:r w:rsidRPr="00713CCC">
              <w:rPr>
                <w:rFonts w:ascii="Times New Roman" w:eastAsia="Times New Roman" w:hAnsi="Times New Roman" w:cs="Times New Roman"/>
                <w:kern w:val="0"/>
                <w:sz w:val="22"/>
                <w:szCs w:val="22"/>
                <w14:ligatures w14:val="none"/>
              </w:rPr>
              <w:t>„Baltos juostos“ kirtimo perspėjimo sistema (LDW)</w:t>
            </w:r>
            <w:bookmarkEnd w:id="0"/>
            <w:r w:rsidRPr="00713CCC">
              <w:rPr>
                <w:rFonts w:ascii="Times New Roman" w:eastAsia="Times New Roman" w:hAnsi="Times New Roman" w:cs="Times New Roman"/>
                <w:kern w:val="0"/>
                <w:sz w:val="22"/>
                <w:szCs w:val="22"/>
                <w14:ligatures w14:val="none"/>
              </w:rPr>
              <w:t>;</w:t>
            </w:r>
          </w:p>
          <w:p w14:paraId="73B58E28" w14:textId="70A584E4" w:rsidR="00154190" w:rsidRPr="00C721F4" w:rsidRDefault="00154190" w:rsidP="00713CCC">
            <w:pPr>
              <w:widowControl w:val="0"/>
              <w:spacing w:after="0" w:line="240" w:lineRule="auto"/>
              <w:jc w:val="both"/>
              <w:rPr>
                <w:rFonts w:ascii="Times New Roman" w:eastAsia="Times New Roman" w:hAnsi="Times New Roman" w:cs="Times New Roman"/>
                <w:color w:val="000000"/>
                <w:kern w:val="0"/>
                <w:sz w:val="22"/>
                <w:szCs w:val="22"/>
                <w14:ligatures w14:val="none"/>
              </w:rPr>
            </w:pPr>
            <w:r w:rsidRPr="00881CF0">
              <w:rPr>
                <w:rFonts w:ascii="Times New Roman" w:eastAsia="Times New Roman" w:hAnsi="Times New Roman" w:cs="Times New Roman"/>
                <w:kern w:val="0"/>
                <w:sz w:val="22"/>
                <w:szCs w:val="22"/>
                <w14:ligatures w14:val="none"/>
              </w:rPr>
              <w:t>27.12. Vairuotojo sėdynės apmušalai suderinti su keleivių sėdynių apmušalais.</w:t>
            </w:r>
          </w:p>
          <w:p w14:paraId="171B91E4" w14:textId="7B571E7D"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2</w:t>
            </w:r>
            <w:r>
              <w:rPr>
                <w:rFonts w:ascii="Times New Roman" w:eastAsia="Times New Roman" w:hAnsi="Times New Roman" w:cs="Times New Roman"/>
                <w:kern w:val="0"/>
                <w:sz w:val="22"/>
                <w:szCs w:val="22"/>
                <w14:ligatures w14:val="none"/>
              </w:rPr>
              <w:t>7</w:t>
            </w:r>
            <w:r w:rsidRPr="00713CCC">
              <w:rPr>
                <w:rFonts w:ascii="Times New Roman" w:eastAsia="Times New Roman" w:hAnsi="Times New Roman" w:cs="Times New Roman"/>
                <w:kern w:val="0"/>
                <w:sz w:val="22"/>
                <w:szCs w:val="22"/>
                <w14:ligatures w14:val="none"/>
              </w:rPr>
              <w:t>.13. Šviestuvas vairuotojo darbo vietoje;</w:t>
            </w:r>
          </w:p>
          <w:p w14:paraId="17B886F6" w14:textId="41296895"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2</w:t>
            </w:r>
            <w:r>
              <w:rPr>
                <w:rFonts w:ascii="Times New Roman" w:eastAsia="Times New Roman" w:hAnsi="Times New Roman" w:cs="Times New Roman"/>
                <w:kern w:val="0"/>
                <w:sz w:val="22"/>
                <w:szCs w:val="22"/>
                <w14:ligatures w14:val="none"/>
              </w:rPr>
              <w:t>7</w:t>
            </w:r>
            <w:r w:rsidRPr="00713CCC">
              <w:rPr>
                <w:rFonts w:ascii="Times New Roman" w:eastAsia="Times New Roman" w:hAnsi="Times New Roman" w:cs="Times New Roman"/>
                <w:kern w:val="0"/>
                <w:sz w:val="22"/>
                <w:szCs w:val="22"/>
                <w14:ligatures w14:val="none"/>
              </w:rPr>
              <w:t>.14. Radijo sistema;</w:t>
            </w:r>
          </w:p>
          <w:p w14:paraId="2DD08576" w14:textId="56655785"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2</w:t>
            </w:r>
            <w:r>
              <w:rPr>
                <w:rFonts w:ascii="Times New Roman" w:eastAsia="Times New Roman" w:hAnsi="Times New Roman" w:cs="Times New Roman"/>
                <w:kern w:val="0"/>
                <w:sz w:val="22"/>
                <w:szCs w:val="22"/>
                <w14:ligatures w14:val="none"/>
              </w:rPr>
              <w:t>7</w:t>
            </w:r>
            <w:r w:rsidRPr="00713CCC">
              <w:rPr>
                <w:rFonts w:ascii="Times New Roman" w:eastAsia="Times New Roman" w:hAnsi="Times New Roman" w:cs="Times New Roman"/>
                <w:kern w:val="0"/>
                <w:sz w:val="22"/>
                <w:szCs w:val="22"/>
                <w14:ligatures w14:val="none"/>
              </w:rPr>
              <w:t>.1</w:t>
            </w:r>
            <w:r>
              <w:rPr>
                <w:rFonts w:ascii="Times New Roman" w:eastAsia="Times New Roman" w:hAnsi="Times New Roman" w:cs="Times New Roman"/>
                <w:kern w:val="0"/>
                <w:sz w:val="22"/>
                <w:szCs w:val="22"/>
                <w14:ligatures w14:val="none"/>
              </w:rPr>
              <w:t>5</w:t>
            </w:r>
            <w:r w:rsidRPr="00713CCC">
              <w:rPr>
                <w:rFonts w:ascii="Times New Roman" w:eastAsia="Times New Roman" w:hAnsi="Times New Roman" w:cs="Times New Roman"/>
                <w:kern w:val="0"/>
                <w:sz w:val="22"/>
                <w:szCs w:val="22"/>
                <w14:ligatures w14:val="none"/>
              </w:rPr>
              <w:t>. USB, Type-C jungtys– ne mažiau 2 vnt.</w:t>
            </w:r>
          </w:p>
          <w:p w14:paraId="339CB85D" w14:textId="664666DF" w:rsidR="00154190" w:rsidRPr="00713CCC" w:rsidRDefault="00154190" w:rsidP="00713CCC">
            <w:pPr>
              <w:widowControl w:val="0"/>
              <w:spacing w:after="0" w:line="240" w:lineRule="auto"/>
              <w:jc w:val="both"/>
              <w:rPr>
                <w:rFonts w:ascii="Times New Roman" w:eastAsia="Times New Roman" w:hAnsi="Times New Roman" w:cs="Times New Roman"/>
                <w:strike/>
                <w:kern w:val="0"/>
                <w:sz w:val="22"/>
                <w:szCs w:val="22"/>
                <w14:ligatures w14:val="none"/>
              </w:rPr>
            </w:pPr>
            <w:r w:rsidRPr="00713CCC">
              <w:rPr>
                <w:rFonts w:ascii="Times New Roman" w:eastAsia="Times New Roman" w:hAnsi="Times New Roman" w:cs="Times New Roman"/>
                <w:kern w:val="0"/>
                <w:sz w:val="22"/>
                <w:szCs w:val="22"/>
                <w14:ligatures w14:val="none"/>
              </w:rPr>
              <w:t>2</w:t>
            </w:r>
            <w:r>
              <w:rPr>
                <w:rFonts w:ascii="Times New Roman" w:eastAsia="Times New Roman" w:hAnsi="Times New Roman" w:cs="Times New Roman"/>
                <w:kern w:val="0"/>
                <w:sz w:val="22"/>
                <w:szCs w:val="22"/>
                <w14:ligatures w14:val="none"/>
              </w:rPr>
              <w:t>7</w:t>
            </w:r>
            <w:r w:rsidRPr="00713CCC">
              <w:rPr>
                <w:rFonts w:ascii="Times New Roman" w:eastAsia="Times New Roman" w:hAnsi="Times New Roman" w:cs="Times New Roman"/>
                <w:kern w:val="0"/>
                <w:sz w:val="22"/>
                <w:szCs w:val="22"/>
                <w14:ligatures w14:val="none"/>
              </w:rPr>
              <w:t>.1</w:t>
            </w:r>
            <w:r>
              <w:rPr>
                <w:rFonts w:ascii="Times New Roman" w:eastAsia="Times New Roman" w:hAnsi="Times New Roman" w:cs="Times New Roman"/>
                <w:kern w:val="0"/>
                <w:sz w:val="22"/>
                <w:szCs w:val="22"/>
                <w14:ligatures w14:val="none"/>
              </w:rPr>
              <w:t>6</w:t>
            </w:r>
            <w:r w:rsidRPr="00713CCC">
              <w:rPr>
                <w:rFonts w:ascii="Times New Roman" w:eastAsia="Times New Roman" w:hAnsi="Times New Roman" w:cs="Times New Roman"/>
                <w:kern w:val="0"/>
                <w:sz w:val="22"/>
                <w:szCs w:val="22"/>
                <w14:ligatures w14:val="none"/>
              </w:rPr>
              <w:t>. Vairuotojo šoninis langas valdomas elektra;</w:t>
            </w:r>
          </w:p>
          <w:p w14:paraId="131ED6E4" w14:textId="3A6BBE13" w:rsidR="00154190" w:rsidRDefault="00154190" w:rsidP="00713CCC">
            <w:pPr>
              <w:widowControl w:val="0"/>
              <w:spacing w:after="0" w:line="240" w:lineRule="auto"/>
              <w:jc w:val="both"/>
              <w:rPr>
                <w:rFonts w:ascii="Times New Roman" w:eastAsia="Times New Roman" w:hAnsi="Times New Roman" w:cs="Times New Roman"/>
                <w:color w:val="000000"/>
                <w:kern w:val="0"/>
                <w:sz w:val="22"/>
                <w:szCs w:val="22"/>
                <w14:ligatures w14:val="none"/>
              </w:rPr>
            </w:pPr>
            <w:r w:rsidRPr="00713CCC">
              <w:rPr>
                <w:rFonts w:ascii="Times New Roman" w:eastAsia="Times New Roman" w:hAnsi="Times New Roman" w:cs="Times New Roman"/>
                <w:kern w:val="0"/>
                <w:sz w:val="22"/>
                <w:szCs w:val="22"/>
                <w14:ligatures w14:val="none"/>
              </w:rPr>
              <w:t>2</w:t>
            </w:r>
            <w:r>
              <w:rPr>
                <w:rFonts w:ascii="Times New Roman" w:eastAsia="Times New Roman" w:hAnsi="Times New Roman" w:cs="Times New Roman"/>
                <w:kern w:val="0"/>
                <w:sz w:val="22"/>
                <w:szCs w:val="22"/>
                <w14:ligatures w14:val="none"/>
              </w:rPr>
              <w:t>7</w:t>
            </w:r>
            <w:r w:rsidRPr="00713CCC">
              <w:rPr>
                <w:rFonts w:ascii="Times New Roman" w:eastAsia="Times New Roman" w:hAnsi="Times New Roman" w:cs="Times New Roman"/>
                <w:kern w:val="0"/>
                <w:sz w:val="22"/>
                <w:szCs w:val="22"/>
                <w14:ligatures w14:val="none"/>
              </w:rPr>
              <w:t>.1</w:t>
            </w:r>
            <w:r>
              <w:rPr>
                <w:rFonts w:ascii="Times New Roman" w:eastAsia="Times New Roman" w:hAnsi="Times New Roman" w:cs="Times New Roman"/>
                <w:kern w:val="0"/>
                <w:sz w:val="22"/>
                <w:szCs w:val="22"/>
                <w14:ligatures w14:val="none"/>
              </w:rPr>
              <w:t>7</w:t>
            </w:r>
            <w:r w:rsidRPr="00713CCC">
              <w:rPr>
                <w:rFonts w:ascii="Times New Roman" w:eastAsia="Times New Roman" w:hAnsi="Times New Roman" w:cs="Times New Roman"/>
                <w:kern w:val="0"/>
                <w:sz w:val="22"/>
                <w:szCs w:val="22"/>
                <w14:ligatures w14:val="none"/>
              </w:rPr>
              <w:t>. Laisvų rankų įranga;</w:t>
            </w:r>
          </w:p>
          <w:p w14:paraId="53A92E7A" w14:textId="2710F7F9" w:rsidR="00154190" w:rsidRDefault="00154190" w:rsidP="00713CCC">
            <w:pPr>
              <w:widowControl w:val="0"/>
              <w:spacing w:after="0" w:line="240" w:lineRule="auto"/>
              <w:jc w:val="both"/>
              <w:rPr>
                <w:rFonts w:ascii="Times New Roman" w:eastAsia="Times New Roman" w:hAnsi="Times New Roman" w:cs="Times New Roman"/>
                <w:color w:val="000000"/>
                <w:kern w:val="0"/>
                <w:sz w:val="22"/>
                <w:szCs w:val="22"/>
                <w14:ligatures w14:val="none"/>
              </w:rPr>
            </w:pPr>
            <w:r>
              <w:rPr>
                <w:rFonts w:ascii="Times New Roman" w:eastAsia="Times New Roman" w:hAnsi="Times New Roman" w:cs="Times New Roman"/>
                <w:color w:val="000000"/>
                <w:kern w:val="0"/>
                <w:sz w:val="22"/>
                <w:szCs w:val="22"/>
                <w14:ligatures w14:val="none"/>
              </w:rPr>
              <w:t xml:space="preserve">27.18 </w:t>
            </w:r>
            <w:r w:rsidRPr="00944167">
              <w:rPr>
                <w:rFonts w:ascii="Times New Roman" w:eastAsia="Times New Roman" w:hAnsi="Times New Roman" w:cs="Times New Roman"/>
                <w:color w:val="000000"/>
                <w:kern w:val="0"/>
                <w:sz w:val="22"/>
                <w:szCs w:val="22"/>
                <w14:ligatures w14:val="none"/>
              </w:rPr>
              <w:t>Aklosios zonos informacinė sistema</w:t>
            </w:r>
            <w:r>
              <w:rPr>
                <w:rFonts w:ascii="Times New Roman" w:eastAsia="Times New Roman" w:hAnsi="Times New Roman" w:cs="Times New Roman"/>
                <w:color w:val="000000"/>
                <w:kern w:val="0"/>
                <w:sz w:val="22"/>
                <w:szCs w:val="22"/>
                <w14:ligatures w14:val="none"/>
              </w:rPr>
              <w:t xml:space="preserve"> (ang. BSIS);</w:t>
            </w:r>
          </w:p>
          <w:p w14:paraId="02060FD5" w14:textId="5105C90C" w:rsidR="00154190" w:rsidRDefault="00154190" w:rsidP="00713CCC">
            <w:pPr>
              <w:widowControl w:val="0"/>
              <w:spacing w:after="0" w:line="240" w:lineRule="auto"/>
              <w:jc w:val="both"/>
              <w:rPr>
                <w:rFonts w:ascii="Times New Roman" w:eastAsia="Times New Roman" w:hAnsi="Times New Roman" w:cs="Times New Roman"/>
                <w:color w:val="000000"/>
                <w:kern w:val="0"/>
                <w:sz w:val="22"/>
                <w:szCs w:val="22"/>
                <w14:ligatures w14:val="none"/>
              </w:rPr>
            </w:pPr>
            <w:r>
              <w:rPr>
                <w:rFonts w:ascii="Times New Roman" w:eastAsia="Times New Roman" w:hAnsi="Times New Roman" w:cs="Times New Roman"/>
                <w:color w:val="000000"/>
                <w:kern w:val="0"/>
                <w:sz w:val="22"/>
                <w:szCs w:val="22"/>
                <w14:ligatures w14:val="none"/>
              </w:rPr>
              <w:t xml:space="preserve">27.19 </w:t>
            </w:r>
            <w:r w:rsidRPr="00944167">
              <w:rPr>
                <w:rFonts w:ascii="Times New Roman" w:eastAsia="Times New Roman" w:hAnsi="Times New Roman" w:cs="Times New Roman"/>
                <w:color w:val="000000"/>
                <w:kern w:val="0"/>
                <w:sz w:val="22"/>
                <w:szCs w:val="22"/>
                <w14:ligatures w14:val="none"/>
              </w:rPr>
              <w:t>Išmanioji greičio pagalbinė sistema</w:t>
            </w:r>
            <w:r>
              <w:rPr>
                <w:rFonts w:ascii="Times New Roman" w:eastAsia="Times New Roman" w:hAnsi="Times New Roman" w:cs="Times New Roman"/>
                <w:color w:val="000000"/>
                <w:kern w:val="0"/>
                <w:sz w:val="22"/>
                <w:szCs w:val="22"/>
                <w14:ligatures w14:val="none"/>
              </w:rPr>
              <w:t xml:space="preserve"> (ang. ISA);</w:t>
            </w:r>
          </w:p>
          <w:p w14:paraId="2E20C30C" w14:textId="65FEB709" w:rsidR="00154190" w:rsidRDefault="00154190" w:rsidP="00713CCC">
            <w:pPr>
              <w:widowControl w:val="0"/>
              <w:spacing w:after="0" w:line="240" w:lineRule="auto"/>
              <w:jc w:val="both"/>
              <w:rPr>
                <w:rFonts w:ascii="Times New Roman" w:eastAsia="Times New Roman" w:hAnsi="Times New Roman" w:cs="Times New Roman"/>
                <w:color w:val="000000"/>
                <w:kern w:val="0"/>
                <w:sz w:val="22"/>
                <w:szCs w:val="22"/>
                <w14:ligatures w14:val="none"/>
              </w:rPr>
            </w:pPr>
            <w:r>
              <w:rPr>
                <w:rFonts w:ascii="Times New Roman" w:eastAsia="Times New Roman" w:hAnsi="Times New Roman" w:cs="Times New Roman"/>
                <w:color w:val="000000"/>
                <w:kern w:val="0"/>
                <w:sz w:val="22"/>
                <w:szCs w:val="22"/>
                <w14:ligatures w14:val="none"/>
              </w:rPr>
              <w:t>27.20 Judėjimo asistentas (ang. MOIS);</w:t>
            </w:r>
          </w:p>
          <w:p w14:paraId="2266F90A" w14:textId="77C0C0C3" w:rsidR="00154190" w:rsidRDefault="00154190" w:rsidP="00713CCC">
            <w:pPr>
              <w:widowControl w:val="0"/>
              <w:spacing w:after="0" w:line="240" w:lineRule="auto"/>
              <w:jc w:val="both"/>
              <w:rPr>
                <w:rFonts w:ascii="Times New Roman" w:eastAsia="Times New Roman" w:hAnsi="Times New Roman" w:cs="Times New Roman"/>
                <w:color w:val="000000"/>
                <w:kern w:val="0"/>
                <w:sz w:val="22"/>
                <w:szCs w:val="22"/>
                <w14:ligatures w14:val="none"/>
              </w:rPr>
            </w:pPr>
            <w:r>
              <w:rPr>
                <w:rFonts w:ascii="Times New Roman" w:eastAsia="Times New Roman" w:hAnsi="Times New Roman" w:cs="Times New Roman"/>
                <w:color w:val="000000"/>
                <w:kern w:val="0"/>
                <w:sz w:val="22"/>
                <w:szCs w:val="22"/>
                <w14:ligatures w14:val="none"/>
              </w:rPr>
              <w:t>27.21.</w:t>
            </w:r>
            <w:r w:rsidRPr="00453E10">
              <w:rPr>
                <w:rFonts w:ascii="Times New Roman" w:eastAsia="Times New Roman" w:hAnsi="Times New Roman" w:cs="Times New Roman"/>
                <w:color w:val="000000"/>
                <w:kern w:val="0"/>
                <w:sz w:val="22"/>
                <w:szCs w:val="22"/>
                <w14:ligatures w14:val="none"/>
              </w:rPr>
              <w:t>Turėklas už vairuotojo</w:t>
            </w:r>
            <w:r>
              <w:rPr>
                <w:rFonts w:ascii="Times New Roman" w:eastAsia="Times New Roman" w:hAnsi="Times New Roman" w:cs="Times New Roman"/>
                <w:color w:val="000000"/>
                <w:kern w:val="0"/>
                <w:sz w:val="22"/>
                <w:szCs w:val="22"/>
                <w14:ligatures w14:val="none"/>
              </w:rPr>
              <w:t>;</w:t>
            </w:r>
          </w:p>
          <w:p w14:paraId="6F5B0BA4" w14:textId="38AFF9A4" w:rsidR="00154190" w:rsidRPr="00713CCC" w:rsidRDefault="00154190" w:rsidP="00713CCC">
            <w:pPr>
              <w:widowControl w:val="0"/>
              <w:spacing w:after="0" w:line="240" w:lineRule="auto"/>
              <w:jc w:val="both"/>
              <w:rPr>
                <w:rFonts w:ascii="Times New Roman" w:eastAsia="Times New Roman" w:hAnsi="Times New Roman" w:cs="Times New Roman"/>
                <w:color w:val="000000"/>
                <w:kern w:val="0"/>
                <w:sz w:val="22"/>
                <w:szCs w:val="22"/>
                <w14:ligatures w14:val="none"/>
              </w:rPr>
            </w:pPr>
            <w:r>
              <w:rPr>
                <w:rFonts w:ascii="Times New Roman" w:eastAsia="Times New Roman" w:hAnsi="Times New Roman" w:cs="Times New Roman"/>
                <w:color w:val="000000"/>
                <w:kern w:val="0"/>
                <w:sz w:val="22"/>
                <w:szCs w:val="22"/>
                <w14:ligatures w14:val="none"/>
              </w:rPr>
              <w:t>27.22.</w:t>
            </w:r>
            <w:r w:rsidRPr="00453E10">
              <w:rPr>
                <w:rFonts w:ascii="Times New Roman" w:eastAsia="Times New Roman" w:hAnsi="Times New Roman" w:cs="Times New Roman"/>
                <w:color w:val="000000"/>
                <w:kern w:val="0"/>
                <w:sz w:val="22"/>
                <w:szCs w:val="22"/>
                <w14:ligatures w14:val="none"/>
              </w:rPr>
              <w:t>Guminis kilimėlis vairuotojui</w:t>
            </w:r>
            <w:r>
              <w:rPr>
                <w:rFonts w:ascii="Times New Roman" w:eastAsia="Times New Roman" w:hAnsi="Times New Roman" w:cs="Times New Roman"/>
                <w:color w:val="000000"/>
                <w:kern w:val="0"/>
                <w:sz w:val="22"/>
                <w:szCs w:val="22"/>
                <w14:ligatures w14:val="none"/>
              </w:rPr>
              <w:t>;</w:t>
            </w:r>
          </w:p>
        </w:tc>
        <w:tc>
          <w:tcPr>
            <w:tcW w:w="4500" w:type="dxa"/>
          </w:tcPr>
          <w:p w14:paraId="7D6FCD95" w14:textId="77777777" w:rsidR="00154190" w:rsidRPr="00713CCC"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5D899DAC" w14:textId="2AFB9F9C" w:rsidTr="00154190">
        <w:trPr>
          <w:trHeight w:val="483"/>
        </w:trPr>
        <w:tc>
          <w:tcPr>
            <w:tcW w:w="538" w:type="dxa"/>
            <w:tcMar>
              <w:top w:w="60" w:type="dxa"/>
              <w:left w:w="60" w:type="dxa"/>
              <w:bottom w:w="60" w:type="dxa"/>
              <w:right w:w="60" w:type="dxa"/>
            </w:tcMar>
            <w:vAlign w:val="center"/>
          </w:tcPr>
          <w:p w14:paraId="62837F56" w14:textId="7AE6D862"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color w:val="000000"/>
                <w:kern w:val="0"/>
                <w:sz w:val="22"/>
                <w:szCs w:val="22"/>
                <w14:ligatures w14:val="none"/>
              </w:rPr>
              <w:t>2</w:t>
            </w:r>
            <w:r>
              <w:rPr>
                <w:rFonts w:ascii="Times New Roman" w:eastAsia="Times New Roman" w:hAnsi="Times New Roman" w:cs="Times New Roman"/>
                <w:color w:val="000000"/>
                <w:kern w:val="0"/>
                <w:sz w:val="22"/>
                <w:szCs w:val="22"/>
                <w14:ligatures w14:val="none"/>
              </w:rPr>
              <w:t>8</w:t>
            </w:r>
            <w:r w:rsidRPr="00713CCC">
              <w:rPr>
                <w:rFonts w:ascii="Times New Roman" w:eastAsia="Times New Roman" w:hAnsi="Times New Roman" w:cs="Times New Roman"/>
                <w:color w:val="000000"/>
                <w:kern w:val="0"/>
                <w:sz w:val="22"/>
                <w:szCs w:val="22"/>
                <w14:ligatures w14:val="none"/>
              </w:rPr>
              <w:t>.</w:t>
            </w:r>
          </w:p>
        </w:tc>
        <w:tc>
          <w:tcPr>
            <w:tcW w:w="1550" w:type="dxa"/>
            <w:tcMar>
              <w:top w:w="60" w:type="dxa"/>
              <w:left w:w="60" w:type="dxa"/>
              <w:bottom w:w="60" w:type="dxa"/>
              <w:right w:w="60" w:type="dxa"/>
            </w:tcMar>
            <w:vAlign w:val="center"/>
          </w:tcPr>
          <w:p w14:paraId="69B90013" w14:textId="77777777" w:rsidR="00154190" w:rsidRPr="00713CCC"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327A45">
              <w:rPr>
                <w:rFonts w:ascii="Times New Roman" w:eastAsia="Times New Roman" w:hAnsi="Times New Roman" w:cs="Times New Roman"/>
                <w:kern w:val="0"/>
                <w:sz w:val="22"/>
                <w:szCs w:val="22"/>
                <w14:ligatures w14:val="none"/>
              </w:rPr>
              <w:t>Techninė dokumentacija</w:t>
            </w:r>
          </w:p>
        </w:tc>
        <w:tc>
          <w:tcPr>
            <w:tcW w:w="6587" w:type="dxa"/>
            <w:tcMar>
              <w:top w:w="60" w:type="dxa"/>
              <w:left w:w="60" w:type="dxa"/>
              <w:bottom w:w="60" w:type="dxa"/>
              <w:right w:w="60" w:type="dxa"/>
            </w:tcMar>
          </w:tcPr>
          <w:p w14:paraId="7944C013" w14:textId="0790ABAB"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2</w:t>
            </w:r>
            <w:r>
              <w:rPr>
                <w:rFonts w:ascii="Times New Roman" w:eastAsia="Times New Roman" w:hAnsi="Times New Roman" w:cs="Times New Roman"/>
                <w:kern w:val="0"/>
                <w:sz w:val="22"/>
                <w:szCs w:val="22"/>
                <w14:ligatures w14:val="none"/>
              </w:rPr>
              <w:t>8</w:t>
            </w:r>
            <w:r w:rsidRPr="00713CCC">
              <w:rPr>
                <w:rFonts w:ascii="Times New Roman" w:eastAsia="Times New Roman" w:hAnsi="Times New Roman" w:cs="Times New Roman"/>
                <w:kern w:val="0"/>
                <w:sz w:val="22"/>
                <w:szCs w:val="22"/>
                <w14:ligatures w14:val="none"/>
              </w:rPr>
              <w:t>.1.Vartotojams turi būti pateikta mikroautobuso naudojimo instrukcija (lietuvių kalba).</w:t>
            </w:r>
          </w:p>
        </w:tc>
        <w:tc>
          <w:tcPr>
            <w:tcW w:w="4500" w:type="dxa"/>
          </w:tcPr>
          <w:p w14:paraId="1226FC04" w14:textId="77777777" w:rsidR="00154190" w:rsidRPr="00713CCC"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27777C40" w14:textId="25F6EAFE" w:rsidTr="00154190">
        <w:trPr>
          <w:trHeight w:val="129"/>
        </w:trPr>
        <w:tc>
          <w:tcPr>
            <w:tcW w:w="538" w:type="dxa"/>
            <w:tcMar>
              <w:top w:w="60" w:type="dxa"/>
              <w:left w:w="60" w:type="dxa"/>
              <w:bottom w:w="60" w:type="dxa"/>
              <w:right w:w="60" w:type="dxa"/>
            </w:tcMar>
            <w:vAlign w:val="center"/>
          </w:tcPr>
          <w:p w14:paraId="0372CA98" w14:textId="3AD2A5D3" w:rsidR="00154190" w:rsidRPr="00713CCC" w:rsidRDefault="00154190" w:rsidP="00713CCC">
            <w:pPr>
              <w:widowControl w:val="0"/>
              <w:spacing w:after="0" w:line="240" w:lineRule="auto"/>
              <w:jc w:val="center"/>
              <w:rPr>
                <w:rFonts w:ascii="Times New Roman" w:eastAsia="Times New Roman" w:hAnsi="Times New Roman" w:cs="Times New Roman"/>
                <w:color w:val="000000"/>
                <w:kern w:val="0"/>
                <w:sz w:val="22"/>
                <w:szCs w:val="22"/>
                <w14:ligatures w14:val="none"/>
              </w:rPr>
            </w:pPr>
            <w:r>
              <w:rPr>
                <w:rFonts w:ascii="Times New Roman" w:eastAsia="Times New Roman" w:hAnsi="Times New Roman" w:cs="Times New Roman"/>
                <w:kern w:val="0"/>
                <w:sz w:val="22"/>
                <w:szCs w:val="22"/>
                <w14:ligatures w14:val="none"/>
              </w:rPr>
              <w:t>29</w:t>
            </w:r>
            <w:r w:rsidRPr="00713CCC">
              <w:rPr>
                <w:rFonts w:ascii="Times New Roman" w:eastAsia="Times New Roman" w:hAnsi="Times New Roman" w:cs="Times New Roman"/>
                <w:kern w:val="0"/>
                <w:sz w:val="22"/>
                <w:szCs w:val="22"/>
                <w14:ligatures w14:val="none"/>
              </w:rPr>
              <w:t>.</w:t>
            </w:r>
          </w:p>
        </w:tc>
        <w:tc>
          <w:tcPr>
            <w:tcW w:w="1550" w:type="dxa"/>
            <w:tcMar>
              <w:top w:w="60" w:type="dxa"/>
              <w:left w:w="60" w:type="dxa"/>
              <w:bottom w:w="60" w:type="dxa"/>
              <w:right w:w="60" w:type="dxa"/>
            </w:tcMar>
            <w:vAlign w:val="center"/>
          </w:tcPr>
          <w:p w14:paraId="65D2ED67" w14:textId="77777777" w:rsidR="00154190" w:rsidRPr="00713CCC" w:rsidRDefault="00154190" w:rsidP="00713CCC">
            <w:pPr>
              <w:widowControl w:val="0"/>
              <w:spacing w:after="0" w:line="240" w:lineRule="auto"/>
              <w:rPr>
                <w:rFonts w:ascii="Times New Roman" w:eastAsia="Times New Roman" w:hAnsi="Times New Roman" w:cs="Times New Roman"/>
                <w:color w:val="000000"/>
                <w:kern w:val="0"/>
                <w:sz w:val="22"/>
                <w:szCs w:val="22"/>
                <w:shd w:val="clear" w:color="auto" w:fill="FAFAFA"/>
                <w14:ligatures w14:val="none"/>
              </w:rPr>
            </w:pPr>
            <w:r w:rsidRPr="00713CCC">
              <w:rPr>
                <w:rFonts w:ascii="Times New Roman" w:eastAsia="Times New Roman" w:hAnsi="Times New Roman" w:cs="Times New Roman"/>
                <w:kern w:val="0"/>
                <w:sz w:val="22"/>
                <w:szCs w:val="22"/>
                <w14:ligatures w14:val="none"/>
              </w:rPr>
              <w:t>Įrankiai</w:t>
            </w:r>
          </w:p>
        </w:tc>
        <w:tc>
          <w:tcPr>
            <w:tcW w:w="6587" w:type="dxa"/>
            <w:tcMar>
              <w:top w:w="60" w:type="dxa"/>
              <w:left w:w="60" w:type="dxa"/>
              <w:bottom w:w="60" w:type="dxa"/>
              <w:right w:w="60" w:type="dxa"/>
            </w:tcMar>
          </w:tcPr>
          <w:p w14:paraId="67EA6D7E" w14:textId="3B9E6EDD"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29</w:t>
            </w:r>
            <w:r w:rsidRPr="00713CCC">
              <w:rPr>
                <w:rFonts w:ascii="Times New Roman" w:eastAsia="Times New Roman" w:hAnsi="Times New Roman" w:cs="Times New Roman"/>
                <w:kern w:val="0"/>
                <w:sz w:val="22"/>
                <w:szCs w:val="22"/>
                <w14:ligatures w14:val="none"/>
              </w:rPr>
              <w:t>.1. Įrankių komplektas ratų keitimui, tinkantis siūlomam mikroautobusui.</w:t>
            </w:r>
          </w:p>
        </w:tc>
        <w:tc>
          <w:tcPr>
            <w:tcW w:w="4500" w:type="dxa"/>
          </w:tcPr>
          <w:p w14:paraId="0CA1D0EB" w14:textId="77777777" w:rsidR="00154190"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5D850E5E" w14:textId="285DF8D1" w:rsidTr="00154190">
        <w:tc>
          <w:tcPr>
            <w:tcW w:w="538" w:type="dxa"/>
            <w:tcMar>
              <w:top w:w="60" w:type="dxa"/>
              <w:left w:w="60" w:type="dxa"/>
              <w:bottom w:w="60" w:type="dxa"/>
              <w:right w:w="60" w:type="dxa"/>
            </w:tcMar>
            <w:vAlign w:val="center"/>
          </w:tcPr>
          <w:p w14:paraId="2DE6784C" w14:textId="22917CF1"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3</w:t>
            </w:r>
            <w:r>
              <w:rPr>
                <w:rFonts w:ascii="Times New Roman" w:eastAsia="Times New Roman" w:hAnsi="Times New Roman" w:cs="Times New Roman"/>
                <w:kern w:val="0"/>
                <w:sz w:val="22"/>
                <w:szCs w:val="22"/>
                <w14:ligatures w14:val="none"/>
              </w:rPr>
              <w:t>0</w:t>
            </w:r>
            <w:r w:rsidRPr="00713CCC">
              <w:rPr>
                <w:rFonts w:ascii="Times New Roman" w:eastAsia="Times New Roman" w:hAnsi="Times New Roman" w:cs="Times New Roman"/>
                <w:kern w:val="0"/>
                <w:sz w:val="22"/>
                <w:szCs w:val="22"/>
                <w14:ligatures w14:val="none"/>
              </w:rPr>
              <w:t>.</w:t>
            </w:r>
          </w:p>
        </w:tc>
        <w:tc>
          <w:tcPr>
            <w:tcW w:w="1550" w:type="dxa"/>
            <w:tcMar>
              <w:top w:w="60" w:type="dxa"/>
              <w:left w:w="60" w:type="dxa"/>
              <w:bottom w:w="60" w:type="dxa"/>
              <w:right w:w="60" w:type="dxa"/>
            </w:tcMar>
            <w:vAlign w:val="center"/>
          </w:tcPr>
          <w:p w14:paraId="7DA1B54D" w14:textId="77777777" w:rsidR="00154190" w:rsidRPr="00713CCC"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Keleivių sėdynės</w:t>
            </w:r>
          </w:p>
        </w:tc>
        <w:tc>
          <w:tcPr>
            <w:tcW w:w="6587" w:type="dxa"/>
            <w:tcMar>
              <w:top w:w="60" w:type="dxa"/>
              <w:left w:w="60" w:type="dxa"/>
              <w:bottom w:w="60" w:type="dxa"/>
              <w:right w:w="60" w:type="dxa"/>
            </w:tcMar>
          </w:tcPr>
          <w:p w14:paraId="361626B8" w14:textId="77777777" w:rsidR="00154190" w:rsidRPr="004236F6" w:rsidRDefault="00154190" w:rsidP="004236F6">
            <w:pPr>
              <w:widowControl w:val="0"/>
              <w:spacing w:after="0" w:line="240" w:lineRule="auto"/>
              <w:jc w:val="both"/>
              <w:rPr>
                <w:rFonts w:ascii="Times New Roman" w:eastAsia="Times New Roman" w:hAnsi="Times New Roman" w:cs="Times New Roman"/>
                <w:kern w:val="0"/>
                <w:sz w:val="22"/>
                <w:szCs w:val="22"/>
                <w14:ligatures w14:val="none"/>
              </w:rPr>
            </w:pPr>
            <w:r w:rsidRPr="004236F6">
              <w:rPr>
                <w:rFonts w:ascii="Times New Roman" w:eastAsia="Times New Roman" w:hAnsi="Times New Roman" w:cs="Times New Roman"/>
                <w:kern w:val="0"/>
                <w:sz w:val="22"/>
                <w:szCs w:val="22"/>
                <w14:ligatures w14:val="none"/>
              </w:rPr>
              <w:t>30.1. Keleivių sėdynės minkštos, komfortiškos, su galvos atrama, atlenkiamos atgal, su reguliuojamais porankiais.</w:t>
            </w:r>
          </w:p>
          <w:p w14:paraId="0AD83AC3" w14:textId="77777777" w:rsidR="00154190" w:rsidRPr="004236F6" w:rsidRDefault="00154190" w:rsidP="004236F6">
            <w:pPr>
              <w:widowControl w:val="0"/>
              <w:spacing w:after="0" w:line="240" w:lineRule="auto"/>
              <w:jc w:val="both"/>
              <w:rPr>
                <w:rFonts w:ascii="Times New Roman" w:eastAsia="Times New Roman" w:hAnsi="Times New Roman" w:cs="Times New Roman"/>
                <w:kern w:val="0"/>
                <w:sz w:val="22"/>
                <w:szCs w:val="22"/>
                <w14:ligatures w14:val="none"/>
              </w:rPr>
            </w:pPr>
            <w:r w:rsidRPr="004236F6">
              <w:rPr>
                <w:rFonts w:ascii="Times New Roman" w:eastAsia="Times New Roman" w:hAnsi="Times New Roman" w:cs="Times New Roman"/>
                <w:kern w:val="0"/>
                <w:sz w:val="22"/>
                <w:szCs w:val="22"/>
                <w14:ligatures w14:val="none"/>
              </w:rPr>
              <w:t>30.2. Keleivių sėdynės tvirtinamos į bėgelius. Bėgeliai išdėstyti per visą keleivių salono ilgį, sudarant galimybę keisti sėdynių išdėstymą.</w:t>
            </w:r>
          </w:p>
          <w:p w14:paraId="2452FD1E" w14:textId="77777777" w:rsidR="00154190" w:rsidRPr="004236F6" w:rsidRDefault="00154190" w:rsidP="004236F6">
            <w:pPr>
              <w:widowControl w:val="0"/>
              <w:spacing w:after="0" w:line="240" w:lineRule="auto"/>
              <w:jc w:val="both"/>
              <w:rPr>
                <w:rFonts w:ascii="Times New Roman" w:eastAsia="Times New Roman" w:hAnsi="Times New Roman" w:cs="Times New Roman"/>
                <w:kern w:val="0"/>
                <w:sz w:val="22"/>
                <w:szCs w:val="22"/>
                <w14:ligatures w14:val="none"/>
              </w:rPr>
            </w:pPr>
            <w:r w:rsidRPr="004236F6">
              <w:rPr>
                <w:rFonts w:ascii="Times New Roman" w:eastAsia="Times New Roman" w:hAnsi="Times New Roman" w:cs="Times New Roman"/>
                <w:kern w:val="0"/>
                <w:sz w:val="22"/>
                <w:szCs w:val="22"/>
                <w14:ligatures w14:val="none"/>
              </w:rPr>
              <w:t>30.3. Visos keleivių sėdynės turi būti su Ar4 tipo saugos diržais.</w:t>
            </w:r>
          </w:p>
          <w:p w14:paraId="1EC53D2B" w14:textId="77777777" w:rsidR="00154190" w:rsidRPr="004236F6" w:rsidRDefault="00154190" w:rsidP="004236F6">
            <w:pPr>
              <w:widowControl w:val="0"/>
              <w:spacing w:after="0" w:line="240" w:lineRule="auto"/>
              <w:jc w:val="both"/>
              <w:rPr>
                <w:rFonts w:ascii="Times New Roman" w:eastAsia="Times New Roman" w:hAnsi="Times New Roman" w:cs="Times New Roman"/>
                <w:kern w:val="0"/>
                <w:sz w:val="22"/>
                <w:szCs w:val="22"/>
                <w14:ligatures w14:val="none"/>
              </w:rPr>
            </w:pPr>
            <w:r w:rsidRPr="004236F6">
              <w:rPr>
                <w:rFonts w:ascii="Times New Roman" w:eastAsia="Times New Roman" w:hAnsi="Times New Roman" w:cs="Times New Roman"/>
                <w:kern w:val="0"/>
                <w:sz w:val="22"/>
                <w:szCs w:val="22"/>
                <w14:ligatures w14:val="none"/>
              </w:rPr>
              <w:t>30.4. Sėdynių apmušalai – kombinuoti (tamsus veliūras ir oda). Sėdynių nugarėlės aptrauktos ta pačia medžiaga. Sėdynių spalvinė gama suderinama sutarties vykdymo metu.</w:t>
            </w:r>
          </w:p>
          <w:p w14:paraId="0FC86939" w14:textId="77777777" w:rsidR="00154190" w:rsidRPr="004236F6" w:rsidRDefault="00154190" w:rsidP="004236F6">
            <w:pPr>
              <w:widowControl w:val="0"/>
              <w:spacing w:after="0" w:line="240" w:lineRule="auto"/>
              <w:jc w:val="both"/>
              <w:rPr>
                <w:rFonts w:ascii="Times New Roman" w:eastAsia="Times New Roman" w:hAnsi="Times New Roman" w:cs="Times New Roman"/>
                <w:kern w:val="0"/>
                <w:sz w:val="22"/>
                <w:szCs w:val="22"/>
                <w14:ligatures w14:val="none"/>
              </w:rPr>
            </w:pPr>
            <w:r w:rsidRPr="004236F6">
              <w:rPr>
                <w:rFonts w:ascii="Times New Roman" w:eastAsia="Times New Roman" w:hAnsi="Times New Roman" w:cs="Times New Roman"/>
                <w:kern w:val="0"/>
                <w:sz w:val="22"/>
                <w:szCs w:val="22"/>
                <w14:ligatures w14:val="none"/>
              </w:rPr>
              <w:t>30.5. Kiekvienos sėdynės nugarėlėje – sulankstomas staliukas ir kišenė.</w:t>
            </w:r>
          </w:p>
          <w:p w14:paraId="167977F1" w14:textId="77777777" w:rsidR="00154190" w:rsidRPr="004236F6" w:rsidRDefault="00154190" w:rsidP="004236F6">
            <w:pPr>
              <w:widowControl w:val="0"/>
              <w:spacing w:after="0" w:line="240" w:lineRule="auto"/>
              <w:jc w:val="both"/>
              <w:rPr>
                <w:rFonts w:ascii="Times New Roman" w:eastAsia="Times New Roman" w:hAnsi="Times New Roman" w:cs="Times New Roman"/>
                <w:kern w:val="0"/>
                <w:sz w:val="22"/>
                <w:szCs w:val="22"/>
                <w14:ligatures w14:val="none"/>
              </w:rPr>
            </w:pPr>
            <w:r w:rsidRPr="004236F6">
              <w:rPr>
                <w:rFonts w:ascii="Times New Roman" w:eastAsia="Times New Roman" w:hAnsi="Times New Roman" w:cs="Times New Roman"/>
                <w:kern w:val="0"/>
                <w:sz w:val="22"/>
                <w:szCs w:val="22"/>
                <w14:ligatures w14:val="none"/>
              </w:rPr>
              <w:t>30.6. Atstumas tarp sėdynių atlošų (matuojant nuo grindų 620 mm aukštyje) turi būti ne mažesnis kaip 710 mm.</w:t>
            </w:r>
          </w:p>
          <w:p w14:paraId="1C1144B1" w14:textId="5532E12D"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4236F6">
              <w:rPr>
                <w:rFonts w:ascii="Times New Roman" w:eastAsia="Times New Roman" w:hAnsi="Times New Roman" w:cs="Times New Roman"/>
                <w:kern w:val="0"/>
                <w:sz w:val="22"/>
                <w:szCs w:val="22"/>
                <w14:ligatures w14:val="none"/>
              </w:rPr>
              <w:t>30.7. Keleivių sėdynės, esančios prie praėjimo, turi turėti šoninį poslinkį.</w:t>
            </w:r>
          </w:p>
        </w:tc>
        <w:tc>
          <w:tcPr>
            <w:tcW w:w="4500" w:type="dxa"/>
          </w:tcPr>
          <w:p w14:paraId="381F2F16" w14:textId="77777777" w:rsidR="00154190" w:rsidRPr="00713CCC"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3BE63657" w14:textId="0D097F49" w:rsidTr="00154190">
        <w:tc>
          <w:tcPr>
            <w:tcW w:w="538" w:type="dxa"/>
            <w:tcMar>
              <w:top w:w="60" w:type="dxa"/>
              <w:left w:w="60" w:type="dxa"/>
              <w:bottom w:w="60" w:type="dxa"/>
              <w:right w:w="60" w:type="dxa"/>
            </w:tcMar>
            <w:vAlign w:val="center"/>
          </w:tcPr>
          <w:p w14:paraId="548524B5" w14:textId="6BD22B32" w:rsidR="00154190" w:rsidRPr="00713CCC" w:rsidRDefault="00154190" w:rsidP="00713CCC">
            <w:pPr>
              <w:widowControl w:val="0"/>
              <w:spacing w:after="0" w:line="240" w:lineRule="auto"/>
              <w:jc w:val="center"/>
              <w:rPr>
                <w:rFonts w:ascii="Times New Roman" w:eastAsia="Times New Roman" w:hAnsi="Times New Roman" w:cs="Times New Roman"/>
                <w:color w:val="000000"/>
                <w:kern w:val="0"/>
                <w:sz w:val="22"/>
                <w:szCs w:val="22"/>
                <w14:ligatures w14:val="none"/>
              </w:rPr>
            </w:pPr>
            <w:r w:rsidRPr="00713CCC">
              <w:rPr>
                <w:rFonts w:ascii="Times New Roman" w:eastAsia="Times New Roman" w:hAnsi="Times New Roman" w:cs="Times New Roman"/>
                <w:color w:val="000000"/>
                <w:kern w:val="0"/>
                <w:sz w:val="22"/>
                <w:szCs w:val="22"/>
                <w14:ligatures w14:val="none"/>
              </w:rPr>
              <w:t>3</w:t>
            </w:r>
            <w:r>
              <w:rPr>
                <w:rFonts w:ascii="Times New Roman" w:eastAsia="Times New Roman" w:hAnsi="Times New Roman" w:cs="Times New Roman"/>
                <w:color w:val="000000"/>
                <w:kern w:val="0"/>
                <w:sz w:val="22"/>
                <w:szCs w:val="22"/>
                <w14:ligatures w14:val="none"/>
              </w:rPr>
              <w:t>1</w:t>
            </w:r>
            <w:r w:rsidRPr="00713CCC">
              <w:rPr>
                <w:rFonts w:ascii="Times New Roman" w:eastAsia="Times New Roman" w:hAnsi="Times New Roman" w:cs="Times New Roman"/>
                <w:color w:val="000000"/>
                <w:kern w:val="0"/>
                <w:sz w:val="22"/>
                <w:szCs w:val="22"/>
                <w14:ligatures w14:val="none"/>
              </w:rPr>
              <w:t>.</w:t>
            </w:r>
          </w:p>
        </w:tc>
        <w:tc>
          <w:tcPr>
            <w:tcW w:w="1550" w:type="dxa"/>
            <w:tcMar>
              <w:top w:w="60" w:type="dxa"/>
              <w:left w:w="60" w:type="dxa"/>
              <w:bottom w:w="60" w:type="dxa"/>
              <w:right w:w="60" w:type="dxa"/>
            </w:tcMar>
            <w:vAlign w:val="center"/>
          </w:tcPr>
          <w:p w14:paraId="12DE1790" w14:textId="77777777" w:rsidR="00154190" w:rsidRPr="00713CCC" w:rsidRDefault="00154190" w:rsidP="00713CCC">
            <w:pPr>
              <w:widowControl w:val="0"/>
              <w:spacing w:after="0" w:line="240" w:lineRule="auto"/>
              <w:rPr>
                <w:rFonts w:ascii="Times New Roman" w:eastAsia="Times New Roman" w:hAnsi="Times New Roman" w:cs="Times New Roman"/>
                <w:color w:val="000000"/>
                <w:kern w:val="0"/>
                <w:sz w:val="22"/>
                <w:szCs w:val="22"/>
                <w14:ligatures w14:val="none"/>
              </w:rPr>
            </w:pPr>
            <w:r w:rsidRPr="00713CCC">
              <w:rPr>
                <w:rFonts w:ascii="Times New Roman" w:eastAsia="Times New Roman" w:hAnsi="Times New Roman" w:cs="Times New Roman"/>
                <w:color w:val="000000"/>
                <w:kern w:val="0"/>
                <w:sz w:val="22"/>
                <w:szCs w:val="22"/>
                <w14:ligatures w14:val="none"/>
              </w:rPr>
              <w:t>Apsaugos, gelbėjimo įranga</w:t>
            </w:r>
          </w:p>
        </w:tc>
        <w:tc>
          <w:tcPr>
            <w:tcW w:w="6587" w:type="dxa"/>
            <w:tcMar>
              <w:top w:w="60" w:type="dxa"/>
              <w:left w:w="60" w:type="dxa"/>
              <w:bottom w:w="60" w:type="dxa"/>
              <w:right w:w="60" w:type="dxa"/>
            </w:tcMar>
          </w:tcPr>
          <w:p w14:paraId="6D3AA0B0" w14:textId="3E424271"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3</w:t>
            </w:r>
            <w:r>
              <w:rPr>
                <w:rFonts w:ascii="Times New Roman" w:eastAsia="Times New Roman" w:hAnsi="Times New Roman" w:cs="Times New Roman"/>
                <w:kern w:val="0"/>
                <w:sz w:val="22"/>
                <w:szCs w:val="22"/>
                <w14:ligatures w14:val="none"/>
              </w:rPr>
              <w:t>1</w:t>
            </w:r>
            <w:r w:rsidRPr="00713CCC">
              <w:rPr>
                <w:rFonts w:ascii="Times New Roman" w:eastAsia="Times New Roman" w:hAnsi="Times New Roman" w:cs="Times New Roman"/>
                <w:kern w:val="0"/>
                <w:sz w:val="22"/>
                <w:szCs w:val="22"/>
                <w14:ligatures w14:val="none"/>
              </w:rPr>
              <w:t xml:space="preserve">.1. Lengvai prieinami ir pažymėti mažiausiai du </w:t>
            </w:r>
            <w:r>
              <w:rPr>
                <w:rFonts w:ascii="Times New Roman" w:eastAsia="Times New Roman" w:hAnsi="Times New Roman" w:cs="Times New Roman"/>
                <w:kern w:val="0"/>
                <w:sz w:val="22"/>
                <w:szCs w:val="22"/>
                <w14:ligatures w14:val="none"/>
              </w:rPr>
              <w:t>4</w:t>
            </w:r>
            <w:r w:rsidRPr="00713CCC">
              <w:rPr>
                <w:rFonts w:ascii="Times New Roman" w:eastAsia="Times New Roman" w:hAnsi="Times New Roman" w:cs="Times New Roman"/>
                <w:kern w:val="0"/>
                <w:sz w:val="22"/>
                <w:szCs w:val="22"/>
                <w14:ligatures w14:val="none"/>
              </w:rPr>
              <w:t xml:space="preserve"> kg milteliniai ugnies gesintuvai;</w:t>
            </w:r>
          </w:p>
          <w:p w14:paraId="7D3374AC" w14:textId="7BB6D514" w:rsidR="00154190" w:rsidRPr="00713CCC" w:rsidRDefault="00154190" w:rsidP="00713CCC">
            <w:pPr>
              <w:widowControl w:val="0"/>
              <w:spacing w:after="0" w:line="240" w:lineRule="auto"/>
              <w:jc w:val="both"/>
              <w:rPr>
                <w:rFonts w:ascii="Times New Roman" w:eastAsia="Times New Roman" w:hAnsi="Times New Roman" w:cs="Times New Roman"/>
                <w:color w:val="000000"/>
                <w:kern w:val="0"/>
                <w:sz w:val="22"/>
                <w:szCs w:val="22"/>
                <w14:ligatures w14:val="none"/>
              </w:rPr>
            </w:pPr>
            <w:r w:rsidRPr="00713CCC">
              <w:rPr>
                <w:rFonts w:ascii="Times New Roman" w:eastAsia="Times New Roman" w:hAnsi="Times New Roman" w:cs="Times New Roman"/>
                <w:color w:val="000000"/>
                <w:kern w:val="0"/>
                <w:sz w:val="22"/>
                <w:szCs w:val="22"/>
                <w14:ligatures w14:val="none"/>
              </w:rPr>
              <w:t>3</w:t>
            </w:r>
            <w:r>
              <w:rPr>
                <w:rFonts w:ascii="Times New Roman" w:eastAsia="Times New Roman" w:hAnsi="Times New Roman" w:cs="Times New Roman"/>
                <w:color w:val="000000"/>
                <w:kern w:val="0"/>
                <w:sz w:val="22"/>
                <w:szCs w:val="22"/>
                <w14:ligatures w14:val="none"/>
              </w:rPr>
              <w:t>1</w:t>
            </w:r>
            <w:r w:rsidRPr="00713CCC">
              <w:rPr>
                <w:rFonts w:ascii="Times New Roman" w:eastAsia="Times New Roman" w:hAnsi="Times New Roman" w:cs="Times New Roman"/>
                <w:color w:val="000000"/>
                <w:kern w:val="0"/>
                <w:sz w:val="22"/>
                <w:szCs w:val="22"/>
                <w14:ligatures w14:val="none"/>
              </w:rPr>
              <w:t>.2. Raudonai atspindintis avarinis trikampis ženklas;</w:t>
            </w:r>
          </w:p>
          <w:p w14:paraId="3A0FEAB0" w14:textId="56B3C311" w:rsidR="00154190" w:rsidRPr="00713CCC" w:rsidRDefault="00154190" w:rsidP="00713CCC">
            <w:pPr>
              <w:widowControl w:val="0"/>
              <w:spacing w:after="0" w:line="240" w:lineRule="auto"/>
              <w:jc w:val="both"/>
              <w:rPr>
                <w:rFonts w:ascii="Times New Roman" w:eastAsia="Times New Roman" w:hAnsi="Times New Roman" w:cs="Times New Roman"/>
                <w:color w:val="000000"/>
                <w:kern w:val="0"/>
                <w:sz w:val="22"/>
                <w:szCs w:val="22"/>
                <w14:ligatures w14:val="none"/>
              </w:rPr>
            </w:pPr>
            <w:r w:rsidRPr="00713CCC">
              <w:rPr>
                <w:rFonts w:ascii="Times New Roman" w:eastAsia="Times New Roman" w:hAnsi="Times New Roman" w:cs="Times New Roman"/>
                <w:color w:val="000000"/>
                <w:kern w:val="0"/>
                <w:sz w:val="22"/>
                <w:szCs w:val="22"/>
                <w14:ligatures w14:val="none"/>
              </w:rPr>
              <w:t>3</w:t>
            </w:r>
            <w:r>
              <w:rPr>
                <w:rFonts w:ascii="Times New Roman" w:eastAsia="Times New Roman" w:hAnsi="Times New Roman" w:cs="Times New Roman"/>
                <w:color w:val="000000"/>
                <w:kern w:val="0"/>
                <w:sz w:val="22"/>
                <w:szCs w:val="22"/>
                <w14:ligatures w14:val="none"/>
              </w:rPr>
              <w:t>1</w:t>
            </w:r>
            <w:r w:rsidRPr="00713CCC">
              <w:rPr>
                <w:rFonts w:ascii="Times New Roman" w:eastAsia="Times New Roman" w:hAnsi="Times New Roman" w:cs="Times New Roman"/>
                <w:color w:val="000000"/>
                <w:kern w:val="0"/>
                <w:sz w:val="22"/>
                <w:szCs w:val="22"/>
                <w14:ligatures w14:val="none"/>
              </w:rPr>
              <w:t xml:space="preserve">.3. </w:t>
            </w:r>
            <w:r>
              <w:rPr>
                <w:rFonts w:ascii="Times New Roman" w:eastAsia="Times New Roman" w:hAnsi="Times New Roman" w:cs="Times New Roman"/>
                <w:color w:val="000000"/>
                <w:kern w:val="0"/>
                <w:sz w:val="22"/>
                <w:szCs w:val="22"/>
                <w14:ligatures w14:val="none"/>
              </w:rPr>
              <w:t>Viena r</w:t>
            </w:r>
            <w:r w:rsidRPr="00713CCC">
              <w:rPr>
                <w:rFonts w:ascii="Times New Roman" w:eastAsia="Times New Roman" w:hAnsi="Times New Roman" w:cs="Times New Roman"/>
                <w:color w:val="000000"/>
                <w:kern w:val="0"/>
                <w:sz w:val="22"/>
                <w:szCs w:val="22"/>
                <w14:ligatures w14:val="none"/>
              </w:rPr>
              <w:t>atų atspar</w:t>
            </w:r>
            <w:r>
              <w:rPr>
                <w:rFonts w:ascii="Times New Roman" w:eastAsia="Times New Roman" w:hAnsi="Times New Roman" w:cs="Times New Roman"/>
                <w:color w:val="000000"/>
                <w:kern w:val="0"/>
                <w:sz w:val="22"/>
                <w:szCs w:val="22"/>
                <w14:ligatures w14:val="none"/>
              </w:rPr>
              <w:t>a</w:t>
            </w:r>
            <w:r w:rsidRPr="00713CCC">
              <w:rPr>
                <w:rFonts w:ascii="Times New Roman" w:eastAsia="Times New Roman" w:hAnsi="Times New Roman" w:cs="Times New Roman"/>
                <w:color w:val="000000"/>
                <w:kern w:val="0"/>
                <w:sz w:val="22"/>
                <w:szCs w:val="22"/>
                <w14:ligatures w14:val="none"/>
              </w:rPr>
              <w:t>;</w:t>
            </w:r>
          </w:p>
          <w:p w14:paraId="0FAB33B0" w14:textId="0123A5C6" w:rsidR="00154190" w:rsidRPr="00713CCC" w:rsidRDefault="00154190" w:rsidP="00713CCC">
            <w:pPr>
              <w:widowControl w:val="0"/>
              <w:spacing w:after="0" w:line="240" w:lineRule="auto"/>
              <w:jc w:val="both"/>
              <w:rPr>
                <w:rFonts w:ascii="Times New Roman" w:eastAsia="Times New Roman" w:hAnsi="Times New Roman" w:cs="Times New Roman"/>
                <w:color w:val="000000"/>
                <w:kern w:val="0"/>
                <w:sz w:val="22"/>
                <w:szCs w:val="22"/>
                <w14:ligatures w14:val="none"/>
              </w:rPr>
            </w:pPr>
            <w:r w:rsidRPr="00713CCC">
              <w:rPr>
                <w:rFonts w:ascii="Times New Roman" w:eastAsia="Times New Roman" w:hAnsi="Times New Roman" w:cs="Times New Roman"/>
                <w:color w:val="000000"/>
                <w:kern w:val="0"/>
                <w:sz w:val="22"/>
                <w:szCs w:val="22"/>
                <w14:ligatures w14:val="none"/>
              </w:rPr>
              <w:t>3</w:t>
            </w:r>
            <w:r>
              <w:rPr>
                <w:rFonts w:ascii="Times New Roman" w:eastAsia="Times New Roman" w:hAnsi="Times New Roman" w:cs="Times New Roman"/>
                <w:color w:val="000000"/>
                <w:kern w:val="0"/>
                <w:sz w:val="22"/>
                <w:szCs w:val="22"/>
                <w14:ligatures w14:val="none"/>
              </w:rPr>
              <w:t>1</w:t>
            </w:r>
            <w:r w:rsidRPr="00713CCC">
              <w:rPr>
                <w:rFonts w:ascii="Times New Roman" w:eastAsia="Times New Roman" w:hAnsi="Times New Roman" w:cs="Times New Roman"/>
                <w:color w:val="000000"/>
                <w:kern w:val="0"/>
                <w:sz w:val="22"/>
                <w:szCs w:val="22"/>
                <w14:ligatures w14:val="none"/>
              </w:rPr>
              <w:t>.4. Du kelių motorinės transporto priemonių pirmosios pagalbos rinkiniai, atitinkantys Lietuvos Respublikos sveikatos apsaugos ministro 2003 m. liepos 11 d. įsakymo Nr. V-450 „Dėl sveikatos priežiūros ir farmacijos specialistų kompetencijos teikiant pirmąją medicinos pagalbą, pirmosios medicinos pagalbos vaistinėlių ir pirmosios pagalbos rinkinių“ suvestinės redakcijos nuo 2021-03-30 reikalavimus;</w:t>
            </w:r>
          </w:p>
          <w:p w14:paraId="35EAA0EF" w14:textId="14C75331" w:rsidR="00154190" w:rsidRPr="00713CCC" w:rsidRDefault="00154190" w:rsidP="00713CCC">
            <w:pPr>
              <w:widowControl w:val="0"/>
              <w:spacing w:after="0" w:line="240" w:lineRule="auto"/>
              <w:jc w:val="both"/>
              <w:rPr>
                <w:rFonts w:ascii="Times New Roman" w:eastAsia="Times New Roman" w:hAnsi="Times New Roman" w:cs="Times New Roman"/>
                <w:color w:val="000000"/>
                <w:kern w:val="0"/>
                <w:sz w:val="22"/>
                <w:szCs w:val="22"/>
                <w14:ligatures w14:val="none"/>
              </w:rPr>
            </w:pPr>
            <w:r w:rsidRPr="00713CCC">
              <w:rPr>
                <w:rFonts w:ascii="Times New Roman" w:eastAsia="Times New Roman" w:hAnsi="Times New Roman" w:cs="Times New Roman"/>
                <w:color w:val="000000"/>
                <w:kern w:val="0"/>
                <w:sz w:val="22"/>
                <w:szCs w:val="22"/>
                <w14:ligatures w14:val="none"/>
              </w:rPr>
              <w:t>3</w:t>
            </w:r>
            <w:r>
              <w:rPr>
                <w:rFonts w:ascii="Times New Roman" w:eastAsia="Times New Roman" w:hAnsi="Times New Roman" w:cs="Times New Roman"/>
                <w:color w:val="000000"/>
                <w:kern w:val="0"/>
                <w:sz w:val="22"/>
                <w:szCs w:val="22"/>
                <w14:ligatures w14:val="none"/>
              </w:rPr>
              <w:t>1</w:t>
            </w:r>
            <w:r w:rsidRPr="00713CCC">
              <w:rPr>
                <w:rFonts w:ascii="Times New Roman" w:eastAsia="Times New Roman" w:hAnsi="Times New Roman" w:cs="Times New Roman"/>
                <w:color w:val="000000"/>
                <w:kern w:val="0"/>
                <w:sz w:val="22"/>
                <w:szCs w:val="22"/>
                <w14:ligatures w14:val="none"/>
              </w:rPr>
              <w:t xml:space="preserve">.5. </w:t>
            </w:r>
            <w:r>
              <w:rPr>
                <w:rFonts w:ascii="Times New Roman" w:eastAsia="Times New Roman" w:hAnsi="Times New Roman" w:cs="Times New Roman"/>
                <w:color w:val="000000"/>
                <w:kern w:val="0"/>
                <w:sz w:val="22"/>
                <w:szCs w:val="22"/>
                <w14:ligatures w14:val="none"/>
              </w:rPr>
              <w:t xml:space="preserve">Vieną </w:t>
            </w:r>
            <w:r w:rsidRPr="00713CCC">
              <w:rPr>
                <w:rFonts w:ascii="Times New Roman" w:eastAsia="Times New Roman" w:hAnsi="Times New Roman" w:cs="Times New Roman"/>
                <w:color w:val="000000"/>
                <w:kern w:val="0"/>
                <w:sz w:val="22"/>
                <w:szCs w:val="22"/>
                <w14:ligatures w14:val="none"/>
              </w:rPr>
              <w:t>ryškiaspalv</w:t>
            </w:r>
            <w:r>
              <w:rPr>
                <w:rFonts w:ascii="Times New Roman" w:eastAsia="Times New Roman" w:hAnsi="Times New Roman" w:cs="Times New Roman"/>
                <w:color w:val="000000"/>
                <w:kern w:val="0"/>
                <w:sz w:val="22"/>
                <w:szCs w:val="22"/>
                <w14:ligatures w14:val="none"/>
              </w:rPr>
              <w:t>ę</w:t>
            </w:r>
            <w:r w:rsidRPr="00713CCC">
              <w:rPr>
                <w:rFonts w:ascii="Times New Roman" w:eastAsia="Times New Roman" w:hAnsi="Times New Roman" w:cs="Times New Roman"/>
                <w:color w:val="000000"/>
                <w:kern w:val="0"/>
                <w:sz w:val="22"/>
                <w:szCs w:val="22"/>
                <w14:ligatures w14:val="none"/>
              </w:rPr>
              <w:t xml:space="preserve"> šviesą atspindinč</w:t>
            </w:r>
            <w:r>
              <w:rPr>
                <w:rFonts w:ascii="Times New Roman" w:eastAsia="Times New Roman" w:hAnsi="Times New Roman" w:cs="Times New Roman"/>
                <w:color w:val="000000"/>
                <w:kern w:val="0"/>
                <w:sz w:val="22"/>
                <w:szCs w:val="22"/>
                <w14:ligatures w14:val="none"/>
              </w:rPr>
              <w:t>ią</w:t>
            </w:r>
            <w:r w:rsidRPr="00713CCC">
              <w:rPr>
                <w:rFonts w:ascii="Times New Roman" w:eastAsia="Times New Roman" w:hAnsi="Times New Roman" w:cs="Times New Roman"/>
                <w:color w:val="000000"/>
                <w:kern w:val="0"/>
                <w:sz w:val="22"/>
                <w:szCs w:val="22"/>
                <w14:ligatures w14:val="none"/>
              </w:rPr>
              <w:t xml:space="preserve"> liemen</w:t>
            </w:r>
            <w:r>
              <w:rPr>
                <w:rFonts w:ascii="Times New Roman" w:eastAsia="Times New Roman" w:hAnsi="Times New Roman" w:cs="Times New Roman"/>
                <w:color w:val="000000"/>
                <w:kern w:val="0"/>
                <w:sz w:val="22"/>
                <w:szCs w:val="22"/>
                <w14:ligatures w14:val="none"/>
              </w:rPr>
              <w:t>ę</w:t>
            </w:r>
            <w:r w:rsidRPr="00713CCC">
              <w:rPr>
                <w:rFonts w:ascii="Times New Roman" w:eastAsia="Times New Roman" w:hAnsi="Times New Roman" w:cs="Times New Roman"/>
                <w:color w:val="000000"/>
                <w:kern w:val="0"/>
                <w:sz w:val="22"/>
                <w:szCs w:val="22"/>
                <w14:ligatures w14:val="none"/>
              </w:rPr>
              <w:t>;</w:t>
            </w:r>
          </w:p>
          <w:p w14:paraId="200C0897" w14:textId="4A44D5B4" w:rsidR="00154190" w:rsidRPr="00713CCC" w:rsidRDefault="00154190" w:rsidP="00713CCC">
            <w:pPr>
              <w:widowControl w:val="0"/>
              <w:spacing w:after="0" w:line="240" w:lineRule="auto"/>
              <w:jc w:val="both"/>
              <w:rPr>
                <w:rFonts w:ascii="Times New Roman" w:eastAsia="Times New Roman" w:hAnsi="Times New Roman" w:cs="Times New Roman"/>
                <w:color w:val="000000"/>
                <w:kern w:val="0"/>
                <w:sz w:val="22"/>
                <w:szCs w:val="22"/>
                <w14:ligatures w14:val="none"/>
              </w:rPr>
            </w:pPr>
            <w:r w:rsidRPr="00713CCC">
              <w:rPr>
                <w:rFonts w:ascii="Times New Roman" w:eastAsia="Times New Roman" w:hAnsi="Times New Roman" w:cs="Times New Roman"/>
                <w:color w:val="000000"/>
                <w:kern w:val="0"/>
                <w:sz w:val="22"/>
                <w:szCs w:val="22"/>
                <w14:ligatures w14:val="none"/>
              </w:rPr>
              <w:t>3</w:t>
            </w:r>
            <w:r>
              <w:rPr>
                <w:rFonts w:ascii="Times New Roman" w:eastAsia="Times New Roman" w:hAnsi="Times New Roman" w:cs="Times New Roman"/>
                <w:color w:val="000000"/>
                <w:kern w:val="0"/>
                <w:sz w:val="22"/>
                <w:szCs w:val="22"/>
                <w14:ligatures w14:val="none"/>
              </w:rPr>
              <w:t>1</w:t>
            </w:r>
            <w:r w:rsidRPr="00713CCC">
              <w:rPr>
                <w:rFonts w:ascii="Times New Roman" w:eastAsia="Times New Roman" w:hAnsi="Times New Roman" w:cs="Times New Roman"/>
                <w:color w:val="000000"/>
                <w:kern w:val="0"/>
                <w:sz w:val="22"/>
                <w:szCs w:val="22"/>
                <w14:ligatures w14:val="none"/>
              </w:rPr>
              <w:t>.</w:t>
            </w:r>
            <w:r>
              <w:rPr>
                <w:rFonts w:ascii="Times New Roman" w:eastAsia="Times New Roman" w:hAnsi="Times New Roman" w:cs="Times New Roman"/>
                <w:color w:val="000000"/>
                <w:kern w:val="0"/>
                <w:sz w:val="22"/>
                <w:szCs w:val="22"/>
                <w14:ligatures w14:val="none"/>
              </w:rPr>
              <w:t>6</w:t>
            </w:r>
            <w:r w:rsidRPr="00713CCC">
              <w:rPr>
                <w:rFonts w:ascii="Times New Roman" w:eastAsia="Times New Roman" w:hAnsi="Times New Roman" w:cs="Times New Roman"/>
                <w:color w:val="000000"/>
                <w:kern w:val="0"/>
                <w:sz w:val="22"/>
                <w:szCs w:val="22"/>
                <w14:ligatures w14:val="none"/>
              </w:rPr>
              <w:t>. Vilkimo įtaisas priekyje;</w:t>
            </w:r>
          </w:p>
          <w:p w14:paraId="08B25151" w14:textId="6CAD3E4E" w:rsidR="00154190" w:rsidRPr="00713CCC" w:rsidRDefault="00154190" w:rsidP="00713CCC">
            <w:pPr>
              <w:widowControl w:val="0"/>
              <w:spacing w:after="0" w:line="240" w:lineRule="auto"/>
              <w:jc w:val="both"/>
              <w:rPr>
                <w:rFonts w:ascii="Times New Roman" w:eastAsia="Times New Roman" w:hAnsi="Times New Roman" w:cs="Times New Roman"/>
                <w:color w:val="000000"/>
                <w:kern w:val="0"/>
                <w:sz w:val="22"/>
                <w:szCs w:val="22"/>
                <w14:ligatures w14:val="none"/>
              </w:rPr>
            </w:pPr>
            <w:r w:rsidRPr="00713CCC">
              <w:rPr>
                <w:rFonts w:ascii="Times New Roman" w:eastAsia="Times New Roman" w:hAnsi="Times New Roman" w:cs="Times New Roman"/>
                <w:color w:val="000000"/>
                <w:kern w:val="0"/>
                <w:sz w:val="22"/>
                <w:szCs w:val="22"/>
                <w14:ligatures w14:val="none"/>
              </w:rPr>
              <w:t>3</w:t>
            </w:r>
            <w:r>
              <w:rPr>
                <w:rFonts w:ascii="Times New Roman" w:eastAsia="Times New Roman" w:hAnsi="Times New Roman" w:cs="Times New Roman"/>
                <w:color w:val="000000"/>
                <w:kern w:val="0"/>
                <w:sz w:val="22"/>
                <w:szCs w:val="22"/>
                <w14:ligatures w14:val="none"/>
              </w:rPr>
              <w:t>1</w:t>
            </w:r>
            <w:r w:rsidRPr="00713CCC">
              <w:rPr>
                <w:rFonts w:ascii="Times New Roman" w:eastAsia="Times New Roman" w:hAnsi="Times New Roman" w:cs="Times New Roman"/>
                <w:color w:val="000000"/>
                <w:kern w:val="0"/>
                <w:sz w:val="22"/>
                <w:szCs w:val="22"/>
                <w14:ligatures w14:val="none"/>
              </w:rPr>
              <w:t>.</w:t>
            </w:r>
            <w:r>
              <w:rPr>
                <w:rFonts w:ascii="Times New Roman" w:eastAsia="Times New Roman" w:hAnsi="Times New Roman" w:cs="Times New Roman"/>
                <w:color w:val="000000"/>
                <w:kern w:val="0"/>
                <w:sz w:val="22"/>
                <w:szCs w:val="22"/>
                <w14:ligatures w14:val="none"/>
              </w:rPr>
              <w:t>7</w:t>
            </w:r>
            <w:r w:rsidRPr="00713CCC">
              <w:rPr>
                <w:rFonts w:ascii="Times New Roman" w:eastAsia="Times New Roman" w:hAnsi="Times New Roman" w:cs="Times New Roman"/>
                <w:color w:val="000000"/>
                <w:kern w:val="0"/>
                <w:sz w:val="22"/>
                <w:szCs w:val="22"/>
                <w14:ligatures w14:val="none"/>
              </w:rPr>
              <w:t>. Hidraulinis domkratas.</w:t>
            </w:r>
          </w:p>
        </w:tc>
        <w:tc>
          <w:tcPr>
            <w:tcW w:w="4500" w:type="dxa"/>
          </w:tcPr>
          <w:p w14:paraId="4064BBC2" w14:textId="77777777" w:rsidR="00154190" w:rsidRPr="00713CCC"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154B6981" w14:textId="7F78A900" w:rsidTr="00154190">
        <w:tc>
          <w:tcPr>
            <w:tcW w:w="538" w:type="dxa"/>
            <w:tcMar>
              <w:top w:w="60" w:type="dxa"/>
              <w:left w:w="60" w:type="dxa"/>
              <w:bottom w:w="60" w:type="dxa"/>
              <w:right w:w="60" w:type="dxa"/>
            </w:tcMar>
            <w:vAlign w:val="center"/>
          </w:tcPr>
          <w:p w14:paraId="09BF7E00" w14:textId="5E23E905"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3</w:t>
            </w:r>
            <w:r>
              <w:rPr>
                <w:rFonts w:ascii="Times New Roman" w:eastAsia="Times New Roman" w:hAnsi="Times New Roman" w:cs="Times New Roman"/>
                <w:kern w:val="0"/>
                <w:sz w:val="22"/>
                <w:szCs w:val="22"/>
                <w14:ligatures w14:val="none"/>
              </w:rPr>
              <w:t>2</w:t>
            </w:r>
            <w:r w:rsidRPr="00713CCC">
              <w:rPr>
                <w:rFonts w:ascii="Times New Roman" w:eastAsia="Times New Roman" w:hAnsi="Times New Roman" w:cs="Times New Roman"/>
                <w:kern w:val="0"/>
                <w:sz w:val="22"/>
                <w:szCs w:val="22"/>
                <w14:ligatures w14:val="none"/>
              </w:rPr>
              <w:t>.</w:t>
            </w:r>
          </w:p>
        </w:tc>
        <w:tc>
          <w:tcPr>
            <w:tcW w:w="1550" w:type="dxa"/>
            <w:tcMar>
              <w:top w:w="60" w:type="dxa"/>
              <w:left w:w="60" w:type="dxa"/>
              <w:bottom w:w="60" w:type="dxa"/>
              <w:right w:w="60" w:type="dxa"/>
            </w:tcMar>
            <w:vAlign w:val="center"/>
          </w:tcPr>
          <w:p w14:paraId="12518A0A" w14:textId="77777777" w:rsidR="00154190" w:rsidRPr="00713CCC"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Priekinio lango stiklas</w:t>
            </w:r>
          </w:p>
        </w:tc>
        <w:tc>
          <w:tcPr>
            <w:tcW w:w="6587" w:type="dxa"/>
            <w:tcMar>
              <w:top w:w="60" w:type="dxa"/>
              <w:left w:w="60" w:type="dxa"/>
              <w:bottom w:w="60" w:type="dxa"/>
              <w:right w:w="60" w:type="dxa"/>
            </w:tcMar>
          </w:tcPr>
          <w:p w14:paraId="5D295269" w14:textId="1DA1252A"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3</w:t>
            </w:r>
            <w:r>
              <w:rPr>
                <w:rFonts w:ascii="Times New Roman" w:eastAsia="Times New Roman" w:hAnsi="Times New Roman" w:cs="Times New Roman"/>
                <w:kern w:val="0"/>
                <w:sz w:val="22"/>
                <w:szCs w:val="22"/>
                <w14:ligatures w14:val="none"/>
              </w:rPr>
              <w:t>2</w:t>
            </w:r>
            <w:r w:rsidRPr="00713CCC">
              <w:rPr>
                <w:rFonts w:ascii="Times New Roman" w:eastAsia="Times New Roman" w:hAnsi="Times New Roman" w:cs="Times New Roman"/>
                <w:kern w:val="0"/>
                <w:sz w:val="22"/>
                <w:szCs w:val="22"/>
                <w14:ligatures w14:val="none"/>
              </w:rPr>
              <w:t>.1. Priekinio lango stiklas apšildomas oru arba elektra.</w:t>
            </w:r>
          </w:p>
        </w:tc>
        <w:tc>
          <w:tcPr>
            <w:tcW w:w="4500" w:type="dxa"/>
          </w:tcPr>
          <w:p w14:paraId="52F8602E" w14:textId="77777777" w:rsidR="00154190" w:rsidRPr="00713CCC"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75D0EA83" w14:textId="2238536B" w:rsidTr="00154190">
        <w:tc>
          <w:tcPr>
            <w:tcW w:w="538" w:type="dxa"/>
            <w:tcMar>
              <w:top w:w="60" w:type="dxa"/>
              <w:left w:w="60" w:type="dxa"/>
              <w:bottom w:w="60" w:type="dxa"/>
              <w:right w:w="60" w:type="dxa"/>
            </w:tcMar>
            <w:vAlign w:val="center"/>
          </w:tcPr>
          <w:p w14:paraId="091B27CC" w14:textId="2C0BE735"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3</w:t>
            </w:r>
            <w:r>
              <w:rPr>
                <w:rFonts w:ascii="Times New Roman" w:eastAsia="Times New Roman" w:hAnsi="Times New Roman" w:cs="Times New Roman"/>
                <w:kern w:val="0"/>
                <w:sz w:val="22"/>
                <w:szCs w:val="22"/>
                <w14:ligatures w14:val="none"/>
              </w:rPr>
              <w:t>3</w:t>
            </w:r>
            <w:r w:rsidRPr="00713CCC">
              <w:rPr>
                <w:rFonts w:ascii="Times New Roman" w:eastAsia="Times New Roman" w:hAnsi="Times New Roman" w:cs="Times New Roman"/>
                <w:kern w:val="0"/>
                <w:sz w:val="22"/>
                <w:szCs w:val="22"/>
                <w14:ligatures w14:val="none"/>
              </w:rPr>
              <w:t>.</w:t>
            </w:r>
          </w:p>
        </w:tc>
        <w:tc>
          <w:tcPr>
            <w:tcW w:w="1550" w:type="dxa"/>
            <w:tcMar>
              <w:top w:w="60" w:type="dxa"/>
              <w:left w:w="60" w:type="dxa"/>
              <w:bottom w:w="60" w:type="dxa"/>
              <w:right w:w="60" w:type="dxa"/>
            </w:tcMar>
            <w:vAlign w:val="center"/>
          </w:tcPr>
          <w:p w14:paraId="71D27DD8" w14:textId="77777777" w:rsidR="00154190" w:rsidRPr="00713CCC"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Langai</w:t>
            </w:r>
          </w:p>
        </w:tc>
        <w:tc>
          <w:tcPr>
            <w:tcW w:w="6587" w:type="dxa"/>
            <w:tcMar>
              <w:top w:w="60" w:type="dxa"/>
              <w:left w:w="60" w:type="dxa"/>
              <w:bottom w:w="60" w:type="dxa"/>
              <w:right w:w="60" w:type="dxa"/>
            </w:tcMar>
          </w:tcPr>
          <w:p w14:paraId="3332C546" w14:textId="19247646" w:rsidR="00154190" w:rsidRPr="007C7534"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C7534">
              <w:rPr>
                <w:rFonts w:ascii="Times New Roman" w:eastAsia="Times New Roman" w:hAnsi="Times New Roman" w:cs="Times New Roman"/>
                <w:kern w:val="0"/>
                <w:sz w:val="22"/>
                <w:szCs w:val="22"/>
                <w14:ligatures w14:val="none"/>
              </w:rPr>
              <w:t>3</w:t>
            </w:r>
            <w:r>
              <w:rPr>
                <w:rFonts w:ascii="Times New Roman" w:eastAsia="Times New Roman" w:hAnsi="Times New Roman" w:cs="Times New Roman"/>
                <w:kern w:val="0"/>
                <w:sz w:val="22"/>
                <w:szCs w:val="22"/>
                <w14:ligatures w14:val="none"/>
              </w:rPr>
              <w:t>3</w:t>
            </w:r>
            <w:r w:rsidRPr="007C7534">
              <w:rPr>
                <w:rFonts w:ascii="Times New Roman" w:eastAsia="Times New Roman" w:hAnsi="Times New Roman" w:cs="Times New Roman"/>
                <w:kern w:val="0"/>
                <w:sz w:val="22"/>
                <w:szCs w:val="22"/>
                <w14:ligatures w14:val="none"/>
              </w:rPr>
              <w:t>.1. Langai turi būti pagaminti iš saugaus (grūdinto) stiklo;</w:t>
            </w:r>
          </w:p>
          <w:p w14:paraId="3DC6E75F" w14:textId="18BC71F6" w:rsidR="00154190" w:rsidRPr="007C7534"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C7534">
              <w:rPr>
                <w:rFonts w:ascii="Times New Roman" w:eastAsia="Times New Roman" w:hAnsi="Times New Roman" w:cs="Times New Roman"/>
                <w:kern w:val="0"/>
                <w:sz w:val="22"/>
                <w:szCs w:val="22"/>
                <w14:ligatures w14:val="none"/>
              </w:rPr>
              <w:t>3</w:t>
            </w:r>
            <w:r>
              <w:rPr>
                <w:rFonts w:ascii="Times New Roman" w:eastAsia="Times New Roman" w:hAnsi="Times New Roman" w:cs="Times New Roman"/>
                <w:kern w:val="0"/>
                <w:sz w:val="22"/>
                <w:szCs w:val="22"/>
                <w14:ligatures w14:val="none"/>
              </w:rPr>
              <w:t>3</w:t>
            </w:r>
            <w:r w:rsidRPr="007C7534">
              <w:rPr>
                <w:rFonts w:ascii="Times New Roman" w:eastAsia="Times New Roman" w:hAnsi="Times New Roman" w:cs="Times New Roman"/>
                <w:kern w:val="0"/>
                <w:sz w:val="22"/>
                <w:szCs w:val="22"/>
                <w14:ligatures w14:val="none"/>
              </w:rPr>
              <w:t>.2. Stiklai turi būti tonuoti;</w:t>
            </w:r>
          </w:p>
          <w:p w14:paraId="12A6F24B" w14:textId="3437BEE3" w:rsidR="00154190" w:rsidRPr="007C7534" w:rsidRDefault="00154190" w:rsidP="00713CCC">
            <w:pPr>
              <w:spacing w:after="0" w:line="240" w:lineRule="auto"/>
              <w:rPr>
                <w:rFonts w:ascii="Times New Roman" w:eastAsia="Times New Roman" w:hAnsi="Times New Roman" w:cs="Times New Roman"/>
                <w:kern w:val="0"/>
                <w:sz w:val="22"/>
                <w:szCs w:val="22"/>
                <w14:ligatures w14:val="none"/>
              </w:rPr>
            </w:pPr>
            <w:r w:rsidRPr="007C7534">
              <w:rPr>
                <w:rFonts w:ascii="Times New Roman" w:eastAsia="Times New Roman" w:hAnsi="Times New Roman" w:cs="Times New Roman"/>
                <w:kern w:val="0"/>
                <w:sz w:val="22"/>
                <w:szCs w:val="22"/>
                <w14:ligatures w14:val="none"/>
              </w:rPr>
              <w:t>3</w:t>
            </w:r>
            <w:r>
              <w:rPr>
                <w:rFonts w:ascii="Times New Roman" w:eastAsia="Times New Roman" w:hAnsi="Times New Roman" w:cs="Times New Roman"/>
                <w:kern w:val="0"/>
                <w:sz w:val="22"/>
                <w:szCs w:val="22"/>
                <w14:ligatures w14:val="none"/>
              </w:rPr>
              <w:t>3</w:t>
            </w:r>
            <w:r w:rsidRPr="007C7534">
              <w:rPr>
                <w:rFonts w:ascii="Times New Roman" w:eastAsia="Times New Roman" w:hAnsi="Times New Roman" w:cs="Times New Roman"/>
                <w:kern w:val="0"/>
                <w:sz w:val="22"/>
                <w:szCs w:val="22"/>
                <w14:ligatures w14:val="none"/>
              </w:rPr>
              <w:t>.3. Dvigubi šoniniai stiklai;</w:t>
            </w:r>
          </w:p>
          <w:p w14:paraId="29A9E55D" w14:textId="445B49DC" w:rsidR="00154190" w:rsidRPr="007C7534"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C7534">
              <w:rPr>
                <w:rFonts w:ascii="Times New Roman" w:eastAsia="Times New Roman" w:hAnsi="Times New Roman" w:cs="Times New Roman"/>
                <w:kern w:val="0"/>
                <w:sz w:val="22"/>
                <w:szCs w:val="22"/>
                <w14:ligatures w14:val="none"/>
              </w:rPr>
              <w:t>3</w:t>
            </w:r>
            <w:r>
              <w:rPr>
                <w:rFonts w:ascii="Times New Roman" w:eastAsia="Times New Roman" w:hAnsi="Times New Roman" w:cs="Times New Roman"/>
                <w:kern w:val="0"/>
                <w:sz w:val="22"/>
                <w:szCs w:val="22"/>
                <w14:ligatures w14:val="none"/>
              </w:rPr>
              <w:t>3</w:t>
            </w:r>
            <w:r w:rsidRPr="007C7534">
              <w:rPr>
                <w:rFonts w:ascii="Times New Roman" w:eastAsia="Times New Roman" w:hAnsi="Times New Roman" w:cs="Times New Roman"/>
                <w:kern w:val="0"/>
                <w:sz w:val="22"/>
                <w:szCs w:val="22"/>
                <w14:ligatures w14:val="none"/>
              </w:rPr>
              <w:t xml:space="preserve">.4. Prailginti langai į originalias vietas. Išoriniai langai turi sudaryti </w:t>
            </w:r>
            <w:r w:rsidRPr="007C7534">
              <w:rPr>
                <w:rFonts w:ascii="Times New Roman" w:eastAsia="Times New Roman" w:hAnsi="Times New Roman" w:cs="Times New Roman"/>
                <w:kern w:val="0"/>
                <w:sz w:val="22"/>
                <w:szCs w:val="22"/>
                <w14:ligatures w14:val="none"/>
              </w:rPr>
              <w:lastRenderedPageBreak/>
              <w:t>vientisą plotą. Vidiniai langai gali būti mažesni ir atskirti vienas nuo kito kėbulo konstrukcijos elementais.</w:t>
            </w:r>
          </w:p>
        </w:tc>
        <w:tc>
          <w:tcPr>
            <w:tcW w:w="4500" w:type="dxa"/>
          </w:tcPr>
          <w:p w14:paraId="65E4EB79" w14:textId="77777777" w:rsidR="00154190" w:rsidRPr="007C7534"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65F8D4E1" w14:textId="59B62DB8" w:rsidTr="00154190">
        <w:tc>
          <w:tcPr>
            <w:tcW w:w="538" w:type="dxa"/>
            <w:tcMar>
              <w:top w:w="60" w:type="dxa"/>
              <w:left w:w="60" w:type="dxa"/>
              <w:bottom w:w="60" w:type="dxa"/>
              <w:right w:w="60" w:type="dxa"/>
            </w:tcMar>
            <w:vAlign w:val="center"/>
          </w:tcPr>
          <w:p w14:paraId="6AC1999A" w14:textId="3BFA728D"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3</w:t>
            </w:r>
            <w:r>
              <w:rPr>
                <w:rFonts w:ascii="Times New Roman" w:eastAsia="Times New Roman" w:hAnsi="Times New Roman" w:cs="Times New Roman"/>
                <w:kern w:val="0"/>
                <w:sz w:val="22"/>
                <w:szCs w:val="22"/>
                <w14:ligatures w14:val="none"/>
              </w:rPr>
              <w:t>4</w:t>
            </w:r>
            <w:r w:rsidRPr="00713CCC">
              <w:rPr>
                <w:rFonts w:ascii="Times New Roman" w:eastAsia="Times New Roman" w:hAnsi="Times New Roman" w:cs="Times New Roman"/>
                <w:kern w:val="0"/>
                <w:sz w:val="22"/>
                <w:szCs w:val="22"/>
                <w14:ligatures w14:val="none"/>
              </w:rPr>
              <w:t>.</w:t>
            </w:r>
          </w:p>
        </w:tc>
        <w:tc>
          <w:tcPr>
            <w:tcW w:w="1550" w:type="dxa"/>
            <w:tcMar>
              <w:top w:w="60" w:type="dxa"/>
              <w:left w:w="60" w:type="dxa"/>
              <w:bottom w:w="60" w:type="dxa"/>
              <w:right w:w="60" w:type="dxa"/>
            </w:tcMar>
            <w:vAlign w:val="center"/>
          </w:tcPr>
          <w:p w14:paraId="202E8615" w14:textId="77777777" w:rsidR="00154190" w:rsidRPr="00713CCC" w:rsidRDefault="00154190" w:rsidP="00713CCC">
            <w:pPr>
              <w:widowControl w:val="0"/>
              <w:spacing w:after="0" w:line="240" w:lineRule="auto"/>
              <w:rPr>
                <w:rFonts w:ascii="Times New Roman" w:eastAsia="Times New Roman" w:hAnsi="Times New Roman" w:cs="Times New Roman"/>
                <w:color w:val="000000"/>
                <w:kern w:val="0"/>
                <w:sz w:val="22"/>
                <w:szCs w:val="22"/>
                <w14:ligatures w14:val="none"/>
              </w:rPr>
            </w:pPr>
            <w:r w:rsidRPr="00713CCC">
              <w:rPr>
                <w:rFonts w:ascii="Times New Roman" w:eastAsia="Times New Roman" w:hAnsi="Times New Roman" w:cs="Times New Roman"/>
                <w:color w:val="000000"/>
                <w:kern w:val="0"/>
                <w:sz w:val="22"/>
                <w:szCs w:val="22"/>
                <w14:ligatures w14:val="none"/>
              </w:rPr>
              <w:t>Avariniai išėjimai</w:t>
            </w:r>
          </w:p>
        </w:tc>
        <w:tc>
          <w:tcPr>
            <w:tcW w:w="6587" w:type="dxa"/>
            <w:tcMar>
              <w:top w:w="60" w:type="dxa"/>
              <w:left w:w="60" w:type="dxa"/>
              <w:bottom w:w="60" w:type="dxa"/>
              <w:right w:w="60" w:type="dxa"/>
            </w:tcMar>
          </w:tcPr>
          <w:p w14:paraId="33DAA501" w14:textId="6272CBA7" w:rsidR="00154190" w:rsidRPr="00713CCC" w:rsidRDefault="00154190" w:rsidP="00713CCC">
            <w:pPr>
              <w:widowControl w:val="0"/>
              <w:spacing w:after="0" w:line="240" w:lineRule="auto"/>
              <w:jc w:val="both"/>
              <w:rPr>
                <w:rFonts w:ascii="Times New Roman" w:eastAsia="Times New Roman" w:hAnsi="Times New Roman" w:cs="Times New Roman"/>
                <w:color w:val="000000"/>
                <w:kern w:val="0"/>
                <w:sz w:val="22"/>
                <w:szCs w:val="22"/>
                <w14:ligatures w14:val="none"/>
              </w:rPr>
            </w:pPr>
            <w:r w:rsidRPr="00713CCC">
              <w:rPr>
                <w:rFonts w:ascii="Times New Roman" w:eastAsia="Times New Roman" w:hAnsi="Times New Roman" w:cs="Times New Roman"/>
                <w:color w:val="000000"/>
                <w:kern w:val="0"/>
                <w:sz w:val="22"/>
                <w:szCs w:val="22"/>
                <w14:ligatures w14:val="none"/>
              </w:rPr>
              <w:t>3</w:t>
            </w:r>
            <w:r>
              <w:rPr>
                <w:rFonts w:ascii="Times New Roman" w:eastAsia="Times New Roman" w:hAnsi="Times New Roman" w:cs="Times New Roman"/>
                <w:color w:val="000000"/>
                <w:kern w:val="0"/>
                <w:sz w:val="22"/>
                <w:szCs w:val="22"/>
                <w14:ligatures w14:val="none"/>
              </w:rPr>
              <w:t>4</w:t>
            </w:r>
            <w:r w:rsidRPr="00713CCC">
              <w:rPr>
                <w:rFonts w:ascii="Times New Roman" w:eastAsia="Times New Roman" w:hAnsi="Times New Roman" w:cs="Times New Roman"/>
                <w:color w:val="000000"/>
                <w:kern w:val="0"/>
                <w:sz w:val="22"/>
                <w:szCs w:val="22"/>
                <w14:ligatures w14:val="none"/>
              </w:rPr>
              <w:t xml:space="preserve">.1 </w:t>
            </w:r>
            <w:r w:rsidRPr="00713CCC">
              <w:rPr>
                <w:rFonts w:ascii="Times New Roman" w:eastAsia="Calibri" w:hAnsi="Times New Roman" w:cs="Times New Roman"/>
                <w:color w:val="000000"/>
                <w:kern w:val="0"/>
                <w:sz w:val="22"/>
                <w:szCs w:val="22"/>
                <w14:ligatures w14:val="none"/>
              </w:rPr>
              <w:t>Šalia avarini</w:t>
            </w:r>
            <w:r>
              <w:rPr>
                <w:rFonts w:ascii="Times New Roman" w:eastAsia="Calibri" w:hAnsi="Times New Roman" w:cs="Times New Roman"/>
                <w:color w:val="000000"/>
                <w:kern w:val="0"/>
                <w:sz w:val="22"/>
                <w:szCs w:val="22"/>
                <w14:ligatures w14:val="none"/>
              </w:rPr>
              <w:t>ų</w:t>
            </w:r>
            <w:r w:rsidRPr="00713CCC">
              <w:rPr>
                <w:rFonts w:ascii="Times New Roman" w:eastAsia="Calibri" w:hAnsi="Times New Roman" w:cs="Times New Roman"/>
                <w:color w:val="000000"/>
                <w:kern w:val="0"/>
                <w:sz w:val="22"/>
                <w:szCs w:val="22"/>
                <w14:ligatures w14:val="none"/>
              </w:rPr>
              <w:t xml:space="preserve"> išėjim</w:t>
            </w:r>
            <w:r>
              <w:rPr>
                <w:rFonts w:ascii="Times New Roman" w:eastAsia="Calibri" w:hAnsi="Times New Roman" w:cs="Times New Roman"/>
                <w:color w:val="000000"/>
                <w:kern w:val="0"/>
                <w:sz w:val="22"/>
                <w:szCs w:val="22"/>
                <w14:ligatures w14:val="none"/>
              </w:rPr>
              <w:t>ų</w:t>
            </w:r>
            <w:r w:rsidRPr="00713CCC">
              <w:rPr>
                <w:rFonts w:ascii="Times New Roman" w:eastAsia="Calibri" w:hAnsi="Times New Roman" w:cs="Times New Roman"/>
                <w:color w:val="000000"/>
                <w:kern w:val="0"/>
                <w:sz w:val="22"/>
                <w:szCs w:val="22"/>
                <w14:ligatures w14:val="none"/>
              </w:rPr>
              <w:t xml:space="preserve"> turi būti avarinio išėjimo plaktukai.  Informaciniai lipdukai (išmušti stiklui).</w:t>
            </w:r>
          </w:p>
        </w:tc>
        <w:tc>
          <w:tcPr>
            <w:tcW w:w="4500" w:type="dxa"/>
          </w:tcPr>
          <w:p w14:paraId="3D04D245" w14:textId="77777777" w:rsidR="00154190" w:rsidRPr="00713CCC" w:rsidRDefault="00154190" w:rsidP="00E76658">
            <w:pPr>
              <w:widowControl w:val="0"/>
              <w:spacing w:after="0" w:line="240" w:lineRule="auto"/>
              <w:jc w:val="center"/>
              <w:rPr>
                <w:rFonts w:ascii="Times New Roman" w:eastAsia="Times New Roman" w:hAnsi="Times New Roman" w:cs="Times New Roman"/>
                <w:color w:val="000000"/>
                <w:kern w:val="0"/>
                <w:sz w:val="22"/>
                <w:szCs w:val="22"/>
                <w14:ligatures w14:val="none"/>
              </w:rPr>
            </w:pPr>
          </w:p>
        </w:tc>
      </w:tr>
      <w:tr w:rsidR="00154190" w:rsidRPr="00713CCC" w14:paraId="2D930F5D" w14:textId="1947CE31" w:rsidTr="00154190">
        <w:tc>
          <w:tcPr>
            <w:tcW w:w="538" w:type="dxa"/>
            <w:tcMar>
              <w:top w:w="60" w:type="dxa"/>
              <w:left w:w="60" w:type="dxa"/>
              <w:bottom w:w="60" w:type="dxa"/>
              <w:right w:w="60" w:type="dxa"/>
            </w:tcMar>
            <w:vAlign w:val="center"/>
          </w:tcPr>
          <w:p w14:paraId="160B9A73" w14:textId="0D8267F8"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3</w:t>
            </w:r>
            <w:r>
              <w:rPr>
                <w:rFonts w:ascii="Times New Roman" w:eastAsia="Times New Roman" w:hAnsi="Times New Roman" w:cs="Times New Roman"/>
                <w:kern w:val="0"/>
                <w:sz w:val="22"/>
                <w:szCs w:val="22"/>
                <w14:ligatures w14:val="none"/>
              </w:rPr>
              <w:t>5</w:t>
            </w:r>
            <w:r w:rsidRPr="00713CCC">
              <w:rPr>
                <w:rFonts w:ascii="Times New Roman" w:eastAsia="Times New Roman" w:hAnsi="Times New Roman" w:cs="Times New Roman"/>
                <w:kern w:val="0"/>
                <w:sz w:val="22"/>
                <w:szCs w:val="22"/>
                <w14:ligatures w14:val="none"/>
              </w:rPr>
              <w:t>.</w:t>
            </w:r>
          </w:p>
        </w:tc>
        <w:tc>
          <w:tcPr>
            <w:tcW w:w="1550" w:type="dxa"/>
            <w:tcMar>
              <w:top w:w="60" w:type="dxa"/>
              <w:left w:w="60" w:type="dxa"/>
              <w:bottom w:w="60" w:type="dxa"/>
              <w:right w:w="60" w:type="dxa"/>
            </w:tcMar>
            <w:vAlign w:val="center"/>
          </w:tcPr>
          <w:p w14:paraId="5630F808" w14:textId="77777777" w:rsidR="00154190" w:rsidRPr="00713CCC"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Vidaus apšvietimas, išorinis apšvietimas, žibintai</w:t>
            </w:r>
          </w:p>
        </w:tc>
        <w:tc>
          <w:tcPr>
            <w:tcW w:w="6587" w:type="dxa"/>
            <w:tcMar>
              <w:top w:w="60" w:type="dxa"/>
              <w:left w:w="60" w:type="dxa"/>
              <w:bottom w:w="60" w:type="dxa"/>
              <w:right w:w="60" w:type="dxa"/>
            </w:tcMar>
          </w:tcPr>
          <w:p w14:paraId="2FA824F9" w14:textId="18E966FA" w:rsidR="00154190" w:rsidRPr="007C7534"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C7534">
              <w:rPr>
                <w:rFonts w:ascii="Times New Roman" w:eastAsia="Times New Roman" w:hAnsi="Times New Roman" w:cs="Times New Roman"/>
                <w:kern w:val="0"/>
                <w:sz w:val="22"/>
                <w:szCs w:val="22"/>
                <w14:ligatures w14:val="none"/>
              </w:rPr>
              <w:t>3</w:t>
            </w:r>
            <w:r>
              <w:rPr>
                <w:rFonts w:ascii="Times New Roman" w:eastAsia="Times New Roman" w:hAnsi="Times New Roman" w:cs="Times New Roman"/>
                <w:kern w:val="0"/>
                <w:sz w:val="22"/>
                <w:szCs w:val="22"/>
                <w14:ligatures w14:val="none"/>
              </w:rPr>
              <w:t>5</w:t>
            </w:r>
            <w:r w:rsidRPr="007C7534">
              <w:rPr>
                <w:rFonts w:ascii="Times New Roman" w:eastAsia="Times New Roman" w:hAnsi="Times New Roman" w:cs="Times New Roman"/>
                <w:kern w:val="0"/>
                <w:sz w:val="22"/>
                <w:szCs w:val="22"/>
                <w14:ligatures w14:val="none"/>
              </w:rPr>
              <w:t>.1. Galimybė naudoti dalinį arba pilną keleivių salono apšvietimą;</w:t>
            </w:r>
          </w:p>
          <w:p w14:paraId="609F24AB" w14:textId="6B6C8721" w:rsidR="00154190" w:rsidRPr="007C7534"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bookmarkStart w:id="1" w:name="_Hlk149224730"/>
            <w:r w:rsidRPr="007C7534">
              <w:rPr>
                <w:rFonts w:ascii="Times New Roman" w:eastAsia="Times New Roman" w:hAnsi="Times New Roman" w:cs="Times New Roman"/>
                <w:kern w:val="0"/>
                <w:sz w:val="22"/>
                <w:szCs w:val="22"/>
                <w14:ligatures w14:val="none"/>
              </w:rPr>
              <w:t>3</w:t>
            </w:r>
            <w:r>
              <w:rPr>
                <w:rFonts w:ascii="Times New Roman" w:eastAsia="Times New Roman" w:hAnsi="Times New Roman" w:cs="Times New Roman"/>
                <w:kern w:val="0"/>
                <w:sz w:val="22"/>
                <w:szCs w:val="22"/>
                <w14:ligatures w14:val="none"/>
              </w:rPr>
              <w:t>5</w:t>
            </w:r>
            <w:r w:rsidRPr="007C7534">
              <w:rPr>
                <w:rFonts w:ascii="Times New Roman" w:eastAsia="Times New Roman" w:hAnsi="Times New Roman" w:cs="Times New Roman"/>
                <w:kern w:val="0"/>
                <w:sz w:val="22"/>
                <w:szCs w:val="22"/>
                <w14:ligatures w14:val="none"/>
              </w:rPr>
              <w:t>.2. Priekiniai žibintai turi būti LED technologijos;</w:t>
            </w:r>
          </w:p>
          <w:bookmarkEnd w:id="1"/>
          <w:p w14:paraId="544EA782" w14:textId="475E20E7" w:rsidR="00154190" w:rsidRPr="007C7534"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C7534">
              <w:rPr>
                <w:rFonts w:ascii="Times New Roman" w:eastAsia="Times New Roman" w:hAnsi="Times New Roman" w:cs="Times New Roman"/>
                <w:kern w:val="0"/>
                <w:sz w:val="22"/>
                <w:szCs w:val="22"/>
                <w14:ligatures w14:val="none"/>
              </w:rPr>
              <w:t>3</w:t>
            </w:r>
            <w:r>
              <w:rPr>
                <w:rFonts w:ascii="Times New Roman" w:eastAsia="Times New Roman" w:hAnsi="Times New Roman" w:cs="Times New Roman"/>
                <w:kern w:val="0"/>
                <w:sz w:val="22"/>
                <w:szCs w:val="22"/>
                <w14:ligatures w14:val="none"/>
              </w:rPr>
              <w:t>5</w:t>
            </w:r>
            <w:r w:rsidRPr="007C7534">
              <w:rPr>
                <w:rFonts w:ascii="Times New Roman" w:eastAsia="Times New Roman" w:hAnsi="Times New Roman" w:cs="Times New Roman"/>
                <w:kern w:val="0"/>
                <w:sz w:val="22"/>
                <w:szCs w:val="22"/>
                <w14:ligatures w14:val="none"/>
              </w:rPr>
              <w:t>.3. Keleivių salono šviestuvai turi būti išdėstyti taip, kad užtikrintų pakankamą salono ir durų apšvietimą;</w:t>
            </w:r>
          </w:p>
          <w:p w14:paraId="687D1BF0" w14:textId="6B06FCC3" w:rsidR="00154190" w:rsidRPr="007C7534"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C7534">
              <w:rPr>
                <w:rFonts w:ascii="Times New Roman" w:eastAsia="Times New Roman" w:hAnsi="Times New Roman" w:cs="Times New Roman"/>
                <w:kern w:val="0"/>
                <w:sz w:val="22"/>
                <w:szCs w:val="22"/>
                <w14:ligatures w14:val="none"/>
              </w:rPr>
              <w:t>3</w:t>
            </w:r>
            <w:r>
              <w:rPr>
                <w:rFonts w:ascii="Times New Roman" w:eastAsia="Times New Roman" w:hAnsi="Times New Roman" w:cs="Times New Roman"/>
                <w:kern w:val="0"/>
                <w:sz w:val="22"/>
                <w:szCs w:val="22"/>
                <w14:ligatures w14:val="none"/>
              </w:rPr>
              <w:t>5</w:t>
            </w:r>
            <w:r w:rsidRPr="007C7534">
              <w:rPr>
                <w:rFonts w:ascii="Times New Roman" w:eastAsia="Times New Roman" w:hAnsi="Times New Roman" w:cs="Times New Roman"/>
                <w:kern w:val="0"/>
                <w:sz w:val="22"/>
                <w:szCs w:val="22"/>
                <w14:ligatures w14:val="none"/>
              </w:rPr>
              <w:t>.4. Keleivių salono apšvietimui naudojamos LED technologijos – dviejų režimų, kurių vienas yra ekonominis. Ekonominis apšvietimo režimas – esant išjungtam varikliui;</w:t>
            </w:r>
          </w:p>
          <w:p w14:paraId="22A5ADBE" w14:textId="70048F7E" w:rsidR="00154190" w:rsidRPr="007C7534"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C7534">
              <w:rPr>
                <w:rFonts w:ascii="Times New Roman" w:eastAsia="Times New Roman" w:hAnsi="Times New Roman" w:cs="Times New Roman"/>
                <w:kern w:val="0"/>
                <w:sz w:val="22"/>
                <w:szCs w:val="22"/>
                <w14:ligatures w14:val="none"/>
              </w:rPr>
              <w:t>3</w:t>
            </w:r>
            <w:r>
              <w:rPr>
                <w:rFonts w:ascii="Times New Roman" w:eastAsia="Times New Roman" w:hAnsi="Times New Roman" w:cs="Times New Roman"/>
                <w:kern w:val="0"/>
                <w:sz w:val="22"/>
                <w:szCs w:val="22"/>
                <w14:ligatures w14:val="none"/>
              </w:rPr>
              <w:t>5</w:t>
            </w:r>
            <w:r w:rsidRPr="007C7534">
              <w:rPr>
                <w:rFonts w:ascii="Times New Roman" w:eastAsia="Times New Roman" w:hAnsi="Times New Roman" w:cs="Times New Roman"/>
                <w:kern w:val="0"/>
                <w:sz w:val="22"/>
                <w:szCs w:val="22"/>
                <w14:ligatures w14:val="none"/>
              </w:rPr>
              <w:t>.5. Naktinis vidaus apšvietimas;</w:t>
            </w:r>
          </w:p>
          <w:p w14:paraId="4907068C" w14:textId="312F4532" w:rsidR="00154190" w:rsidRPr="007C7534"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C7534">
              <w:rPr>
                <w:rFonts w:ascii="Times New Roman" w:eastAsia="Times New Roman" w:hAnsi="Times New Roman" w:cs="Times New Roman"/>
                <w:kern w:val="0"/>
                <w:sz w:val="22"/>
                <w:szCs w:val="22"/>
                <w14:ligatures w14:val="none"/>
              </w:rPr>
              <w:t>3</w:t>
            </w:r>
            <w:r>
              <w:rPr>
                <w:rFonts w:ascii="Times New Roman" w:eastAsia="Times New Roman" w:hAnsi="Times New Roman" w:cs="Times New Roman"/>
                <w:kern w:val="0"/>
                <w:sz w:val="22"/>
                <w:szCs w:val="22"/>
                <w14:ligatures w14:val="none"/>
              </w:rPr>
              <w:t>5</w:t>
            </w:r>
            <w:r w:rsidRPr="007C7534">
              <w:rPr>
                <w:rFonts w:ascii="Times New Roman" w:eastAsia="Times New Roman" w:hAnsi="Times New Roman" w:cs="Times New Roman"/>
                <w:kern w:val="0"/>
                <w:sz w:val="22"/>
                <w:szCs w:val="22"/>
                <w14:ligatures w14:val="none"/>
              </w:rPr>
              <w:t>.6. Priekiniai ir galiniai rūko žibintai.</w:t>
            </w:r>
          </w:p>
        </w:tc>
        <w:tc>
          <w:tcPr>
            <w:tcW w:w="4500" w:type="dxa"/>
          </w:tcPr>
          <w:p w14:paraId="72BDF07C" w14:textId="77777777" w:rsidR="00154190" w:rsidRPr="007C7534"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752CC78F" w14:textId="08816FD7" w:rsidTr="00154190">
        <w:tc>
          <w:tcPr>
            <w:tcW w:w="538" w:type="dxa"/>
            <w:tcMar>
              <w:top w:w="60" w:type="dxa"/>
              <w:left w:w="60" w:type="dxa"/>
              <w:bottom w:w="60" w:type="dxa"/>
              <w:right w:w="60" w:type="dxa"/>
            </w:tcMar>
            <w:vAlign w:val="center"/>
          </w:tcPr>
          <w:p w14:paraId="7DC128D7" w14:textId="20B1F5BA"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3</w:t>
            </w:r>
            <w:r>
              <w:rPr>
                <w:rFonts w:ascii="Times New Roman" w:eastAsia="Times New Roman" w:hAnsi="Times New Roman" w:cs="Times New Roman"/>
                <w:kern w:val="0"/>
                <w:sz w:val="22"/>
                <w:szCs w:val="22"/>
                <w14:ligatures w14:val="none"/>
              </w:rPr>
              <w:t>6</w:t>
            </w:r>
            <w:r w:rsidRPr="00713CCC">
              <w:rPr>
                <w:rFonts w:ascii="Times New Roman" w:eastAsia="Times New Roman" w:hAnsi="Times New Roman" w:cs="Times New Roman"/>
                <w:kern w:val="0"/>
                <w:sz w:val="22"/>
                <w:szCs w:val="22"/>
                <w14:ligatures w14:val="none"/>
              </w:rPr>
              <w:t>.</w:t>
            </w:r>
          </w:p>
        </w:tc>
        <w:tc>
          <w:tcPr>
            <w:tcW w:w="1550" w:type="dxa"/>
            <w:tcMar>
              <w:top w:w="60" w:type="dxa"/>
              <w:left w:w="60" w:type="dxa"/>
              <w:bottom w:w="60" w:type="dxa"/>
              <w:right w:w="60" w:type="dxa"/>
            </w:tcMar>
            <w:vAlign w:val="center"/>
          </w:tcPr>
          <w:p w14:paraId="7648B9F0" w14:textId="77777777" w:rsidR="00154190" w:rsidRPr="00713CCC"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Veidrodžiai</w:t>
            </w:r>
          </w:p>
        </w:tc>
        <w:tc>
          <w:tcPr>
            <w:tcW w:w="6587" w:type="dxa"/>
            <w:tcMar>
              <w:top w:w="60" w:type="dxa"/>
              <w:left w:w="60" w:type="dxa"/>
              <w:bottom w:w="60" w:type="dxa"/>
              <w:right w:w="60" w:type="dxa"/>
            </w:tcMar>
          </w:tcPr>
          <w:p w14:paraId="5F121383" w14:textId="72BABD9F"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3</w:t>
            </w:r>
            <w:r>
              <w:rPr>
                <w:rFonts w:ascii="Times New Roman" w:eastAsia="Times New Roman" w:hAnsi="Times New Roman" w:cs="Times New Roman"/>
                <w:kern w:val="0"/>
                <w:sz w:val="22"/>
                <w:szCs w:val="22"/>
                <w14:ligatures w14:val="none"/>
              </w:rPr>
              <w:t>6</w:t>
            </w:r>
            <w:r w:rsidRPr="00713CCC">
              <w:rPr>
                <w:rFonts w:ascii="Times New Roman" w:eastAsia="Times New Roman" w:hAnsi="Times New Roman" w:cs="Times New Roman"/>
                <w:kern w:val="0"/>
                <w:sz w:val="22"/>
                <w:szCs w:val="22"/>
                <w14:ligatures w14:val="none"/>
              </w:rPr>
              <w:t xml:space="preserve">.1. Išoriniai veidrodžiai valdomi elektra, šildomi; </w:t>
            </w:r>
          </w:p>
          <w:p w14:paraId="53837503" w14:textId="6467DD56"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3</w:t>
            </w:r>
            <w:r>
              <w:rPr>
                <w:rFonts w:ascii="Times New Roman" w:eastAsia="Times New Roman" w:hAnsi="Times New Roman" w:cs="Times New Roman"/>
                <w:kern w:val="0"/>
                <w:sz w:val="22"/>
                <w:szCs w:val="22"/>
                <w14:ligatures w14:val="none"/>
              </w:rPr>
              <w:t>6</w:t>
            </w:r>
            <w:r w:rsidRPr="00713CCC">
              <w:rPr>
                <w:rFonts w:ascii="Times New Roman" w:eastAsia="Times New Roman" w:hAnsi="Times New Roman" w:cs="Times New Roman"/>
                <w:kern w:val="0"/>
                <w:sz w:val="22"/>
                <w:szCs w:val="22"/>
                <w14:ligatures w14:val="none"/>
              </w:rPr>
              <w:t>.2. Mechaniškai reguliuojamas veidrodis salone.</w:t>
            </w:r>
          </w:p>
        </w:tc>
        <w:tc>
          <w:tcPr>
            <w:tcW w:w="4500" w:type="dxa"/>
          </w:tcPr>
          <w:p w14:paraId="68AC3F1B" w14:textId="77777777" w:rsidR="00154190" w:rsidRPr="00713CCC"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10621788" w14:textId="1BD9254B" w:rsidTr="00154190">
        <w:tc>
          <w:tcPr>
            <w:tcW w:w="538" w:type="dxa"/>
            <w:tcMar>
              <w:top w:w="60" w:type="dxa"/>
              <w:left w:w="60" w:type="dxa"/>
              <w:bottom w:w="60" w:type="dxa"/>
              <w:right w:w="60" w:type="dxa"/>
            </w:tcMar>
            <w:vAlign w:val="center"/>
          </w:tcPr>
          <w:p w14:paraId="51F0A020" w14:textId="58BF5071"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3</w:t>
            </w:r>
            <w:r>
              <w:rPr>
                <w:rFonts w:ascii="Times New Roman" w:eastAsia="Times New Roman" w:hAnsi="Times New Roman" w:cs="Times New Roman"/>
                <w:kern w:val="0"/>
                <w:sz w:val="22"/>
                <w:szCs w:val="22"/>
                <w14:ligatures w14:val="none"/>
              </w:rPr>
              <w:t>7</w:t>
            </w:r>
            <w:r w:rsidRPr="00713CCC">
              <w:rPr>
                <w:rFonts w:ascii="Times New Roman" w:eastAsia="Times New Roman" w:hAnsi="Times New Roman" w:cs="Times New Roman"/>
                <w:kern w:val="0"/>
                <w:sz w:val="22"/>
                <w:szCs w:val="22"/>
                <w14:ligatures w14:val="none"/>
              </w:rPr>
              <w:t>.</w:t>
            </w:r>
          </w:p>
        </w:tc>
        <w:tc>
          <w:tcPr>
            <w:tcW w:w="1550" w:type="dxa"/>
            <w:tcMar>
              <w:top w:w="60" w:type="dxa"/>
              <w:left w:w="60" w:type="dxa"/>
              <w:bottom w:w="60" w:type="dxa"/>
              <w:right w:w="60" w:type="dxa"/>
            </w:tcMar>
            <w:vAlign w:val="center"/>
          </w:tcPr>
          <w:p w14:paraId="173BCA1D" w14:textId="77777777" w:rsidR="00154190" w:rsidRPr="00713CCC"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Užrašai</w:t>
            </w:r>
          </w:p>
        </w:tc>
        <w:tc>
          <w:tcPr>
            <w:tcW w:w="6587" w:type="dxa"/>
            <w:tcMar>
              <w:top w:w="60" w:type="dxa"/>
              <w:left w:w="60" w:type="dxa"/>
              <w:bottom w:w="60" w:type="dxa"/>
              <w:right w:w="60" w:type="dxa"/>
            </w:tcMar>
          </w:tcPr>
          <w:p w14:paraId="6BC56FE2" w14:textId="30632045"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3</w:t>
            </w:r>
            <w:r>
              <w:rPr>
                <w:rFonts w:ascii="Times New Roman" w:eastAsia="Times New Roman" w:hAnsi="Times New Roman" w:cs="Times New Roman"/>
                <w:kern w:val="0"/>
                <w:sz w:val="22"/>
                <w:szCs w:val="22"/>
                <w14:ligatures w14:val="none"/>
              </w:rPr>
              <w:t>7</w:t>
            </w:r>
            <w:r w:rsidRPr="00713CCC">
              <w:rPr>
                <w:rFonts w:ascii="Times New Roman" w:eastAsia="Times New Roman" w:hAnsi="Times New Roman" w:cs="Times New Roman"/>
                <w:kern w:val="0"/>
                <w:sz w:val="22"/>
                <w:szCs w:val="22"/>
                <w14:ligatures w14:val="none"/>
              </w:rPr>
              <w:t xml:space="preserve">.1.Visi užrašai ir informacija salone lietuvių </w:t>
            </w:r>
            <w:r w:rsidRPr="00713CCC">
              <w:rPr>
                <w:rFonts w:ascii="Times New Roman" w:eastAsia="Times New Roman" w:hAnsi="Times New Roman" w:cs="Times New Roman"/>
                <w:color w:val="000000"/>
                <w:kern w:val="0"/>
                <w:sz w:val="22"/>
                <w:szCs w:val="22"/>
                <w14:ligatures w14:val="none"/>
              </w:rPr>
              <w:t>ir/arba anglų kalbomis.</w:t>
            </w:r>
          </w:p>
        </w:tc>
        <w:tc>
          <w:tcPr>
            <w:tcW w:w="4500" w:type="dxa"/>
          </w:tcPr>
          <w:p w14:paraId="747875E0" w14:textId="77777777" w:rsidR="00154190" w:rsidRPr="00713CCC"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39BE78F3" w14:textId="1410E750" w:rsidTr="00154190">
        <w:tc>
          <w:tcPr>
            <w:tcW w:w="538" w:type="dxa"/>
            <w:tcMar>
              <w:top w:w="60" w:type="dxa"/>
              <w:left w:w="60" w:type="dxa"/>
              <w:bottom w:w="60" w:type="dxa"/>
              <w:right w:w="60" w:type="dxa"/>
            </w:tcMar>
            <w:vAlign w:val="center"/>
          </w:tcPr>
          <w:p w14:paraId="1E2D7B93" w14:textId="7F241B68"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3</w:t>
            </w:r>
            <w:r>
              <w:rPr>
                <w:rFonts w:ascii="Times New Roman" w:eastAsia="Times New Roman" w:hAnsi="Times New Roman" w:cs="Times New Roman"/>
                <w:kern w:val="0"/>
                <w:sz w:val="22"/>
                <w:szCs w:val="22"/>
                <w14:ligatures w14:val="none"/>
              </w:rPr>
              <w:t>8</w:t>
            </w:r>
            <w:r w:rsidRPr="00713CCC">
              <w:rPr>
                <w:rFonts w:ascii="Times New Roman" w:eastAsia="Times New Roman" w:hAnsi="Times New Roman" w:cs="Times New Roman"/>
                <w:kern w:val="0"/>
                <w:sz w:val="22"/>
                <w:szCs w:val="22"/>
                <w14:ligatures w14:val="none"/>
              </w:rPr>
              <w:t>.</w:t>
            </w:r>
          </w:p>
        </w:tc>
        <w:tc>
          <w:tcPr>
            <w:tcW w:w="1550" w:type="dxa"/>
            <w:tcMar>
              <w:top w:w="60" w:type="dxa"/>
              <w:left w:w="60" w:type="dxa"/>
              <w:bottom w:w="60" w:type="dxa"/>
              <w:right w:w="60" w:type="dxa"/>
            </w:tcMar>
            <w:vAlign w:val="center"/>
          </w:tcPr>
          <w:p w14:paraId="51EA6E99" w14:textId="77777777" w:rsidR="00154190" w:rsidRPr="00713CCC"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Grindys</w:t>
            </w:r>
          </w:p>
        </w:tc>
        <w:tc>
          <w:tcPr>
            <w:tcW w:w="6587" w:type="dxa"/>
            <w:tcMar>
              <w:top w:w="60" w:type="dxa"/>
              <w:left w:w="60" w:type="dxa"/>
              <w:bottom w:w="60" w:type="dxa"/>
              <w:right w:w="60" w:type="dxa"/>
            </w:tcMar>
          </w:tcPr>
          <w:p w14:paraId="29A1C644" w14:textId="6D50470F"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3</w:t>
            </w:r>
            <w:r>
              <w:rPr>
                <w:rFonts w:ascii="Times New Roman" w:eastAsia="Times New Roman" w:hAnsi="Times New Roman" w:cs="Times New Roman"/>
                <w:kern w:val="0"/>
                <w:sz w:val="22"/>
                <w:szCs w:val="22"/>
                <w14:ligatures w14:val="none"/>
              </w:rPr>
              <w:t>8</w:t>
            </w:r>
            <w:r w:rsidRPr="00713CCC">
              <w:rPr>
                <w:rFonts w:ascii="Times New Roman" w:eastAsia="Times New Roman" w:hAnsi="Times New Roman" w:cs="Times New Roman"/>
                <w:kern w:val="0"/>
                <w:sz w:val="22"/>
                <w:szCs w:val="22"/>
                <w14:ligatures w14:val="none"/>
              </w:rPr>
              <w:t>.1. Grindų struktūra – sustiprintos grindys;</w:t>
            </w:r>
          </w:p>
          <w:p w14:paraId="3E3FDAA5" w14:textId="418B5C4C"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3</w:t>
            </w:r>
            <w:r>
              <w:rPr>
                <w:rFonts w:ascii="Times New Roman" w:eastAsia="Times New Roman" w:hAnsi="Times New Roman" w:cs="Times New Roman"/>
                <w:kern w:val="0"/>
                <w:sz w:val="22"/>
                <w:szCs w:val="22"/>
                <w14:ligatures w14:val="none"/>
              </w:rPr>
              <w:t>8</w:t>
            </w:r>
            <w:r w:rsidRPr="00713CCC">
              <w:rPr>
                <w:rFonts w:ascii="Times New Roman" w:eastAsia="Times New Roman" w:hAnsi="Times New Roman" w:cs="Times New Roman"/>
                <w:kern w:val="0"/>
                <w:sz w:val="22"/>
                <w:szCs w:val="22"/>
                <w14:ligatures w14:val="none"/>
              </w:rPr>
              <w:t>.2. Atspari dilimui danga mikroautobuso viduje;</w:t>
            </w:r>
          </w:p>
          <w:p w14:paraId="378346A3" w14:textId="15DAADCA" w:rsidR="00154190" w:rsidRPr="00713CCC"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3</w:t>
            </w:r>
            <w:r>
              <w:rPr>
                <w:rFonts w:ascii="Times New Roman" w:eastAsia="Times New Roman" w:hAnsi="Times New Roman" w:cs="Times New Roman"/>
                <w:kern w:val="0"/>
                <w:sz w:val="22"/>
                <w:szCs w:val="22"/>
                <w14:ligatures w14:val="none"/>
              </w:rPr>
              <w:t>8</w:t>
            </w:r>
            <w:r w:rsidRPr="00713CCC">
              <w:rPr>
                <w:rFonts w:ascii="Times New Roman" w:eastAsia="Times New Roman" w:hAnsi="Times New Roman" w:cs="Times New Roman"/>
                <w:kern w:val="0"/>
                <w:sz w:val="22"/>
                <w:szCs w:val="22"/>
                <w14:ligatures w14:val="none"/>
              </w:rPr>
              <w:t>.</w:t>
            </w:r>
            <w:r>
              <w:rPr>
                <w:rFonts w:ascii="Times New Roman" w:eastAsia="Times New Roman" w:hAnsi="Times New Roman" w:cs="Times New Roman"/>
                <w:kern w:val="0"/>
                <w:sz w:val="22"/>
                <w:szCs w:val="22"/>
                <w14:ligatures w14:val="none"/>
              </w:rPr>
              <w:t>3</w:t>
            </w:r>
            <w:r w:rsidRPr="00713CCC">
              <w:rPr>
                <w:rFonts w:ascii="Times New Roman" w:eastAsia="Times New Roman" w:hAnsi="Times New Roman" w:cs="Times New Roman"/>
                <w:kern w:val="0"/>
                <w:sz w:val="22"/>
                <w:szCs w:val="22"/>
                <w14:ligatures w14:val="none"/>
              </w:rPr>
              <w:t xml:space="preserve"> Grindų danga neslidi (esant sausam ir šlapiam paviršiui), skirta autotransporto priemonėms;</w:t>
            </w:r>
          </w:p>
          <w:p w14:paraId="4239AD69" w14:textId="071BE113"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3</w:t>
            </w:r>
            <w:r>
              <w:rPr>
                <w:rFonts w:ascii="Times New Roman" w:eastAsia="Times New Roman" w:hAnsi="Times New Roman" w:cs="Times New Roman"/>
                <w:kern w:val="0"/>
                <w:sz w:val="22"/>
                <w:szCs w:val="22"/>
                <w14:ligatures w14:val="none"/>
              </w:rPr>
              <w:t>8</w:t>
            </w:r>
            <w:r w:rsidRPr="00713CCC">
              <w:rPr>
                <w:rFonts w:ascii="Times New Roman" w:eastAsia="Times New Roman" w:hAnsi="Times New Roman" w:cs="Times New Roman"/>
                <w:kern w:val="0"/>
                <w:sz w:val="22"/>
                <w:szCs w:val="22"/>
                <w14:ligatures w14:val="none"/>
              </w:rPr>
              <w:t>.</w:t>
            </w:r>
            <w:r>
              <w:rPr>
                <w:rFonts w:ascii="Times New Roman" w:eastAsia="Times New Roman" w:hAnsi="Times New Roman" w:cs="Times New Roman"/>
                <w:kern w:val="0"/>
                <w:sz w:val="22"/>
                <w:szCs w:val="22"/>
                <w14:ligatures w14:val="none"/>
              </w:rPr>
              <w:t>4</w:t>
            </w:r>
            <w:r w:rsidRPr="00713CCC">
              <w:rPr>
                <w:rFonts w:ascii="Times New Roman" w:eastAsia="Times New Roman" w:hAnsi="Times New Roman" w:cs="Times New Roman"/>
                <w:kern w:val="0"/>
                <w:sz w:val="22"/>
                <w:szCs w:val="22"/>
                <w14:ligatures w14:val="none"/>
              </w:rPr>
              <w:t>. Paaukštintos grindys visoms sėdynėms su įdubusiu praėjimu.</w:t>
            </w:r>
            <w:r>
              <w:rPr>
                <w:rFonts w:ascii="Times New Roman" w:eastAsia="Times New Roman" w:hAnsi="Times New Roman" w:cs="Times New Roman"/>
                <w:kern w:val="0"/>
                <w:sz w:val="22"/>
                <w:szCs w:val="22"/>
                <w14:ligatures w14:val="none"/>
              </w:rPr>
              <w:t xml:space="preserve"> Galinių ratų arkos negali įsikišti į keleivių salono grindų erdvę.</w:t>
            </w:r>
          </w:p>
        </w:tc>
        <w:tc>
          <w:tcPr>
            <w:tcW w:w="4500" w:type="dxa"/>
          </w:tcPr>
          <w:p w14:paraId="6786A43A" w14:textId="77777777" w:rsidR="00154190" w:rsidRPr="00713CCC"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25A9F02D" w14:textId="1F559CE9" w:rsidTr="00154190">
        <w:tc>
          <w:tcPr>
            <w:tcW w:w="538" w:type="dxa"/>
            <w:tcMar>
              <w:top w:w="60" w:type="dxa"/>
              <w:left w:w="60" w:type="dxa"/>
              <w:bottom w:w="60" w:type="dxa"/>
              <w:right w:w="60" w:type="dxa"/>
            </w:tcMar>
            <w:vAlign w:val="center"/>
          </w:tcPr>
          <w:p w14:paraId="5B32DA04" w14:textId="3DE24DD3"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39</w:t>
            </w:r>
            <w:r w:rsidRPr="00713CCC">
              <w:rPr>
                <w:rFonts w:ascii="Times New Roman" w:eastAsia="Times New Roman" w:hAnsi="Times New Roman" w:cs="Times New Roman"/>
                <w:kern w:val="0"/>
                <w:sz w:val="22"/>
                <w:szCs w:val="22"/>
                <w14:ligatures w14:val="none"/>
              </w:rPr>
              <w:t>.</w:t>
            </w:r>
          </w:p>
        </w:tc>
        <w:tc>
          <w:tcPr>
            <w:tcW w:w="1550" w:type="dxa"/>
            <w:tcMar>
              <w:top w:w="60" w:type="dxa"/>
              <w:left w:w="60" w:type="dxa"/>
              <w:bottom w:w="60" w:type="dxa"/>
              <w:right w:w="60" w:type="dxa"/>
            </w:tcMar>
            <w:vAlign w:val="center"/>
          </w:tcPr>
          <w:p w14:paraId="48E2C031" w14:textId="77777777" w:rsidR="00154190" w:rsidRPr="00713CCC" w:rsidRDefault="00154190" w:rsidP="00713CCC">
            <w:pPr>
              <w:widowControl w:val="0"/>
              <w:spacing w:after="0" w:line="240" w:lineRule="auto"/>
              <w:rPr>
                <w:rFonts w:ascii="Times New Roman" w:eastAsia="Times New Roman" w:hAnsi="Times New Roman" w:cs="Times New Roman"/>
                <w:color w:val="000000"/>
                <w:kern w:val="0"/>
                <w:sz w:val="22"/>
                <w:szCs w:val="22"/>
                <w14:ligatures w14:val="none"/>
              </w:rPr>
            </w:pPr>
            <w:r w:rsidRPr="00713CCC">
              <w:rPr>
                <w:rFonts w:ascii="Times New Roman" w:eastAsia="Times New Roman" w:hAnsi="Times New Roman" w:cs="Times New Roman"/>
                <w:color w:val="000000"/>
                <w:kern w:val="0"/>
                <w:sz w:val="22"/>
                <w:szCs w:val="22"/>
                <w14:ligatures w14:val="none"/>
              </w:rPr>
              <w:t>Vidaus įranga</w:t>
            </w:r>
          </w:p>
        </w:tc>
        <w:tc>
          <w:tcPr>
            <w:tcW w:w="6587" w:type="dxa"/>
            <w:tcMar>
              <w:top w:w="60" w:type="dxa"/>
              <w:left w:w="60" w:type="dxa"/>
              <w:bottom w:w="60" w:type="dxa"/>
              <w:right w:w="60" w:type="dxa"/>
            </w:tcMar>
          </w:tcPr>
          <w:p w14:paraId="52843282" w14:textId="58BE8FC3"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39</w:t>
            </w:r>
            <w:r w:rsidRPr="00713CCC">
              <w:rPr>
                <w:rFonts w:ascii="Times New Roman" w:eastAsia="Times New Roman" w:hAnsi="Times New Roman" w:cs="Times New Roman"/>
                <w:kern w:val="0"/>
                <w:sz w:val="22"/>
                <w:szCs w:val="22"/>
                <w14:ligatures w14:val="none"/>
              </w:rPr>
              <w:t>.</w:t>
            </w:r>
            <w:r>
              <w:rPr>
                <w:rFonts w:ascii="Times New Roman" w:eastAsia="Times New Roman" w:hAnsi="Times New Roman" w:cs="Times New Roman"/>
                <w:kern w:val="0"/>
                <w:sz w:val="22"/>
                <w:szCs w:val="22"/>
                <w14:ligatures w14:val="none"/>
              </w:rPr>
              <w:t>1</w:t>
            </w:r>
            <w:r w:rsidRPr="00713CCC">
              <w:rPr>
                <w:rFonts w:ascii="Times New Roman" w:eastAsia="Times New Roman" w:hAnsi="Times New Roman" w:cs="Times New Roman"/>
                <w:kern w:val="0"/>
                <w:sz w:val="22"/>
                <w:szCs w:val="22"/>
                <w14:ligatures w14:val="none"/>
              </w:rPr>
              <w:t xml:space="preserve">. Multimedija su atskiru stiprintuvu, pajungta prie </w:t>
            </w:r>
            <w:r>
              <w:rPr>
                <w:rFonts w:ascii="Times New Roman" w:eastAsia="Times New Roman" w:hAnsi="Times New Roman" w:cs="Times New Roman"/>
                <w:kern w:val="0"/>
                <w:sz w:val="22"/>
                <w:szCs w:val="22"/>
                <w14:ligatures w14:val="none"/>
              </w:rPr>
              <w:t xml:space="preserve">garsiakalbių </w:t>
            </w:r>
            <w:r w:rsidRPr="00713CCC">
              <w:rPr>
                <w:rFonts w:ascii="Times New Roman" w:eastAsia="Times New Roman" w:hAnsi="Times New Roman" w:cs="Times New Roman"/>
                <w:kern w:val="0"/>
                <w:sz w:val="22"/>
                <w:szCs w:val="22"/>
                <w14:ligatures w14:val="none"/>
              </w:rPr>
              <w:t xml:space="preserve"> salone ir vairuotojo zonoje;</w:t>
            </w:r>
          </w:p>
          <w:p w14:paraId="349286DC" w14:textId="4607B8FD"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39</w:t>
            </w:r>
            <w:r w:rsidRPr="00713CCC">
              <w:rPr>
                <w:rFonts w:ascii="Times New Roman" w:eastAsia="Times New Roman" w:hAnsi="Times New Roman" w:cs="Times New Roman"/>
                <w:kern w:val="0"/>
                <w:sz w:val="22"/>
                <w:szCs w:val="22"/>
                <w14:ligatures w14:val="none"/>
              </w:rPr>
              <w:t>.</w:t>
            </w:r>
            <w:r>
              <w:rPr>
                <w:rFonts w:ascii="Times New Roman" w:eastAsia="Times New Roman" w:hAnsi="Times New Roman" w:cs="Times New Roman"/>
                <w:kern w:val="0"/>
                <w:sz w:val="22"/>
                <w:szCs w:val="22"/>
                <w14:ligatures w14:val="none"/>
              </w:rPr>
              <w:t>2</w:t>
            </w:r>
            <w:r w:rsidRPr="00713CCC">
              <w:rPr>
                <w:rFonts w:ascii="Times New Roman" w:eastAsia="Times New Roman" w:hAnsi="Times New Roman" w:cs="Times New Roman"/>
                <w:kern w:val="0"/>
                <w:sz w:val="22"/>
                <w:szCs w:val="22"/>
                <w14:ligatures w14:val="none"/>
              </w:rPr>
              <w:t>. Langų užuolaidos;</w:t>
            </w:r>
          </w:p>
          <w:p w14:paraId="33F3E2DA" w14:textId="18908E57"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39</w:t>
            </w:r>
            <w:r w:rsidRPr="00713CCC">
              <w:rPr>
                <w:rFonts w:ascii="Times New Roman" w:eastAsia="Times New Roman" w:hAnsi="Times New Roman" w:cs="Times New Roman"/>
                <w:kern w:val="0"/>
                <w:sz w:val="22"/>
                <w:szCs w:val="22"/>
                <w14:ligatures w14:val="none"/>
              </w:rPr>
              <w:t>.</w:t>
            </w:r>
            <w:r>
              <w:rPr>
                <w:rFonts w:ascii="Times New Roman" w:eastAsia="Times New Roman" w:hAnsi="Times New Roman" w:cs="Times New Roman"/>
                <w:kern w:val="0"/>
                <w:sz w:val="22"/>
                <w:szCs w:val="22"/>
                <w14:ligatures w14:val="none"/>
              </w:rPr>
              <w:t>3. Galinio vaizdo kamera;</w:t>
            </w:r>
          </w:p>
          <w:p w14:paraId="310840D3" w14:textId="4980B969" w:rsidR="00154190" w:rsidRPr="00713CCC" w:rsidRDefault="00154190" w:rsidP="00713CCC">
            <w:pPr>
              <w:widowControl w:val="0"/>
              <w:spacing w:after="0" w:line="240" w:lineRule="auto"/>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39</w:t>
            </w:r>
            <w:r w:rsidRPr="00713CCC">
              <w:rPr>
                <w:rFonts w:ascii="Times New Roman" w:eastAsia="Times New Roman" w:hAnsi="Times New Roman" w:cs="Times New Roman"/>
                <w:kern w:val="0"/>
                <w:sz w:val="22"/>
                <w:szCs w:val="22"/>
                <w14:ligatures w14:val="none"/>
              </w:rPr>
              <w:t>.</w:t>
            </w:r>
            <w:r>
              <w:rPr>
                <w:rFonts w:ascii="Times New Roman" w:eastAsia="Times New Roman" w:hAnsi="Times New Roman" w:cs="Times New Roman"/>
                <w:kern w:val="0"/>
                <w:sz w:val="22"/>
                <w:szCs w:val="22"/>
                <w14:ligatures w14:val="none"/>
              </w:rPr>
              <w:t>4</w:t>
            </w:r>
            <w:r w:rsidRPr="00713CCC">
              <w:rPr>
                <w:rFonts w:ascii="Times New Roman" w:eastAsia="Times New Roman" w:hAnsi="Times New Roman" w:cs="Times New Roman"/>
                <w:kern w:val="0"/>
                <w:sz w:val="22"/>
                <w:szCs w:val="22"/>
                <w14:ligatures w14:val="none"/>
              </w:rPr>
              <w:t>. Lentynėlės smulkiam keleivių bagažui su personaliniu apšvietimu ir oro padavimu kiekvienai sėdimai vietai;</w:t>
            </w:r>
          </w:p>
          <w:p w14:paraId="68EEA12B" w14:textId="79758A6A" w:rsidR="00154190" w:rsidRPr="00713CCC" w:rsidRDefault="00154190" w:rsidP="00713CCC">
            <w:pPr>
              <w:widowControl w:val="0"/>
              <w:spacing w:after="0" w:line="240" w:lineRule="auto"/>
              <w:rPr>
                <w:rFonts w:ascii="Times New Roman" w:eastAsia="Times New Roman" w:hAnsi="Times New Roman" w:cs="Times New Roman"/>
                <w:kern w:val="0"/>
                <w:sz w:val="22"/>
                <w:szCs w:val="22"/>
                <w:lang w:val="ru-RU"/>
                <w14:ligatures w14:val="none"/>
              </w:rPr>
            </w:pPr>
            <w:r>
              <w:rPr>
                <w:rFonts w:ascii="Times New Roman" w:eastAsia="Times New Roman" w:hAnsi="Times New Roman" w:cs="Times New Roman"/>
                <w:kern w:val="0"/>
                <w:sz w:val="22"/>
                <w:szCs w:val="22"/>
                <w14:ligatures w14:val="none"/>
              </w:rPr>
              <w:t>39</w:t>
            </w:r>
            <w:r w:rsidRPr="00713CCC">
              <w:rPr>
                <w:rFonts w:ascii="Times New Roman" w:eastAsia="Times New Roman" w:hAnsi="Times New Roman" w:cs="Times New Roman"/>
                <w:kern w:val="0"/>
                <w:sz w:val="22"/>
                <w:szCs w:val="22"/>
                <w14:ligatures w14:val="none"/>
              </w:rPr>
              <w:t>.</w:t>
            </w:r>
            <w:r>
              <w:rPr>
                <w:rFonts w:ascii="Times New Roman" w:eastAsia="Times New Roman" w:hAnsi="Times New Roman" w:cs="Times New Roman"/>
                <w:kern w:val="0"/>
                <w:sz w:val="22"/>
                <w:szCs w:val="22"/>
                <w14:ligatures w14:val="none"/>
              </w:rPr>
              <w:t>5</w:t>
            </w:r>
            <w:r w:rsidRPr="00713CCC">
              <w:rPr>
                <w:rFonts w:ascii="Times New Roman" w:eastAsia="Times New Roman" w:hAnsi="Times New Roman" w:cs="Times New Roman"/>
                <w:kern w:val="0"/>
                <w:sz w:val="22"/>
                <w:szCs w:val="22"/>
                <w14:ligatures w14:val="none"/>
              </w:rPr>
              <w:t>. Įgilinta bagažinė keleivių salono gale, su vieta atsarginiam ratui. Bagaž</w:t>
            </w:r>
            <w:r>
              <w:rPr>
                <w:rFonts w:ascii="Times New Roman" w:eastAsia="Times New Roman" w:hAnsi="Times New Roman" w:cs="Times New Roman"/>
                <w:kern w:val="0"/>
                <w:sz w:val="22"/>
                <w:szCs w:val="22"/>
                <w14:ligatures w14:val="none"/>
              </w:rPr>
              <w:t xml:space="preserve">inės </w:t>
            </w:r>
            <w:r w:rsidRPr="00713CCC">
              <w:rPr>
                <w:rFonts w:ascii="Times New Roman" w:eastAsia="Times New Roman" w:hAnsi="Times New Roman" w:cs="Times New Roman"/>
                <w:kern w:val="0"/>
                <w:sz w:val="22"/>
                <w:szCs w:val="22"/>
                <w14:ligatures w14:val="none"/>
              </w:rPr>
              <w:t xml:space="preserve"> </w:t>
            </w:r>
            <w:r>
              <w:rPr>
                <w:rFonts w:ascii="Times New Roman" w:eastAsia="Times New Roman" w:hAnsi="Times New Roman" w:cs="Times New Roman"/>
                <w:kern w:val="0"/>
                <w:sz w:val="22"/>
                <w:szCs w:val="22"/>
                <w14:ligatures w14:val="none"/>
              </w:rPr>
              <w:t>tūris</w:t>
            </w:r>
            <w:r w:rsidRPr="00713CCC">
              <w:rPr>
                <w:rFonts w:ascii="Times New Roman" w:eastAsia="Times New Roman" w:hAnsi="Times New Roman" w:cs="Times New Roman"/>
                <w:kern w:val="0"/>
                <w:sz w:val="22"/>
                <w:szCs w:val="22"/>
                <w14:ligatures w14:val="none"/>
              </w:rPr>
              <w:t xml:space="preserve"> ne mažiau </w:t>
            </w:r>
            <w:r>
              <w:rPr>
                <w:rFonts w:ascii="Times New Roman" w:eastAsia="Times New Roman" w:hAnsi="Times New Roman" w:cs="Times New Roman"/>
                <w:kern w:val="0"/>
                <w:sz w:val="22"/>
                <w:szCs w:val="22"/>
                <w14:ligatures w14:val="none"/>
              </w:rPr>
              <w:t>1,2</w:t>
            </w:r>
            <w:r w:rsidRPr="00713CCC">
              <w:rPr>
                <w:rFonts w:ascii="Times New Roman" w:eastAsia="Times New Roman" w:hAnsi="Times New Roman" w:cs="Times New Roman"/>
                <w:kern w:val="0"/>
                <w:sz w:val="22"/>
                <w:szCs w:val="22"/>
                <w14:ligatures w14:val="none"/>
              </w:rPr>
              <w:t xml:space="preserve"> m</w:t>
            </w:r>
            <w:r w:rsidRPr="00713CCC">
              <w:rPr>
                <w:rFonts w:ascii="Times New Roman" w:eastAsia="Times New Roman" w:hAnsi="Times New Roman" w:cs="Times New Roman"/>
                <w:kern w:val="0"/>
                <w:sz w:val="22"/>
                <w:szCs w:val="22"/>
                <w:vertAlign w:val="superscript"/>
                <w14:ligatures w14:val="none"/>
              </w:rPr>
              <w:t>3</w:t>
            </w:r>
            <w:r w:rsidRPr="00713CCC">
              <w:rPr>
                <w:rFonts w:ascii="Times New Roman" w:eastAsia="Times New Roman" w:hAnsi="Times New Roman" w:cs="Times New Roman"/>
                <w:kern w:val="0"/>
                <w:sz w:val="22"/>
                <w:szCs w:val="22"/>
                <w14:ligatures w14:val="none"/>
              </w:rPr>
              <w:t>.</w:t>
            </w:r>
          </w:p>
        </w:tc>
        <w:tc>
          <w:tcPr>
            <w:tcW w:w="4500" w:type="dxa"/>
          </w:tcPr>
          <w:p w14:paraId="32716ACA" w14:textId="77777777" w:rsidR="00154190"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425652C0" w14:textId="50E84AFC" w:rsidTr="00154190">
        <w:tc>
          <w:tcPr>
            <w:tcW w:w="538" w:type="dxa"/>
            <w:tcMar>
              <w:top w:w="60" w:type="dxa"/>
              <w:left w:w="60" w:type="dxa"/>
              <w:bottom w:w="60" w:type="dxa"/>
              <w:right w:w="60" w:type="dxa"/>
            </w:tcMar>
            <w:vAlign w:val="center"/>
          </w:tcPr>
          <w:p w14:paraId="036FA400" w14:textId="2EB33690"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4</w:t>
            </w:r>
            <w:r>
              <w:rPr>
                <w:rFonts w:ascii="Times New Roman" w:eastAsia="Times New Roman" w:hAnsi="Times New Roman" w:cs="Times New Roman"/>
                <w:kern w:val="0"/>
                <w:sz w:val="22"/>
                <w:szCs w:val="22"/>
                <w14:ligatures w14:val="none"/>
              </w:rPr>
              <w:t>0</w:t>
            </w:r>
            <w:r w:rsidRPr="00713CCC">
              <w:rPr>
                <w:rFonts w:ascii="Times New Roman" w:eastAsia="Times New Roman" w:hAnsi="Times New Roman" w:cs="Times New Roman"/>
                <w:kern w:val="0"/>
                <w:sz w:val="22"/>
                <w:szCs w:val="22"/>
                <w14:ligatures w14:val="none"/>
              </w:rPr>
              <w:t>.</w:t>
            </w:r>
          </w:p>
        </w:tc>
        <w:tc>
          <w:tcPr>
            <w:tcW w:w="1550" w:type="dxa"/>
            <w:tcMar>
              <w:top w:w="60" w:type="dxa"/>
              <w:left w:w="60" w:type="dxa"/>
              <w:bottom w:w="60" w:type="dxa"/>
              <w:right w:w="60" w:type="dxa"/>
            </w:tcMar>
            <w:vAlign w:val="center"/>
          </w:tcPr>
          <w:p w14:paraId="6CF34992" w14:textId="77777777" w:rsidR="00154190" w:rsidRPr="00713CCC"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Techninė priežiūra ir remontas</w:t>
            </w:r>
          </w:p>
        </w:tc>
        <w:tc>
          <w:tcPr>
            <w:tcW w:w="6587" w:type="dxa"/>
            <w:tcMar>
              <w:top w:w="60" w:type="dxa"/>
              <w:left w:w="60" w:type="dxa"/>
              <w:bottom w:w="60" w:type="dxa"/>
              <w:right w:w="60" w:type="dxa"/>
            </w:tcMar>
          </w:tcPr>
          <w:p w14:paraId="352F4BD5" w14:textId="77777777" w:rsidR="00154190" w:rsidRPr="00E97974" w:rsidRDefault="00154190" w:rsidP="00E97974">
            <w:pPr>
              <w:widowControl w:val="0"/>
              <w:spacing w:after="0" w:line="240" w:lineRule="auto"/>
              <w:jc w:val="both"/>
              <w:rPr>
                <w:rFonts w:ascii="Times New Roman" w:eastAsia="Times New Roman" w:hAnsi="Times New Roman" w:cs="Times New Roman"/>
                <w:kern w:val="0"/>
                <w:sz w:val="22"/>
                <w:szCs w:val="22"/>
                <w14:ligatures w14:val="none"/>
              </w:rPr>
            </w:pPr>
            <w:r w:rsidRPr="00E97974">
              <w:rPr>
                <w:rFonts w:ascii="Times New Roman" w:eastAsia="Times New Roman" w:hAnsi="Times New Roman" w:cs="Times New Roman"/>
                <w:kern w:val="0"/>
                <w:sz w:val="22"/>
                <w:szCs w:val="22"/>
                <w14:ligatures w14:val="none"/>
              </w:rPr>
              <w:t>40.1. Tiekėjas garantiniu laikotarpiu privalo atlikti transporto priemonės techninę priežiūrą ir remontą ne ilgiau kaip per 5 darbo dienas nuo transporto priemonės pristatymo į techninės priežiūros ir remonto vietą.</w:t>
            </w:r>
          </w:p>
          <w:p w14:paraId="727D01D1" w14:textId="77777777" w:rsidR="00154190" w:rsidRDefault="00154190" w:rsidP="00E97974">
            <w:pPr>
              <w:widowControl w:val="0"/>
              <w:spacing w:after="0" w:line="240" w:lineRule="auto"/>
              <w:jc w:val="both"/>
              <w:rPr>
                <w:rFonts w:ascii="Times New Roman" w:eastAsia="Times New Roman" w:hAnsi="Times New Roman" w:cs="Times New Roman"/>
                <w:kern w:val="0"/>
                <w:sz w:val="22"/>
                <w:szCs w:val="22"/>
                <w14:ligatures w14:val="none"/>
              </w:rPr>
            </w:pPr>
            <w:r w:rsidRPr="00E97974">
              <w:rPr>
                <w:rFonts w:ascii="Times New Roman" w:eastAsia="Times New Roman" w:hAnsi="Times New Roman" w:cs="Times New Roman"/>
                <w:kern w:val="0"/>
                <w:sz w:val="22"/>
                <w:szCs w:val="22"/>
                <w14:ligatures w14:val="none"/>
              </w:rPr>
              <w:t>Esant sudėtingam gedimui, remonto terminas gali būti pratęstas iki 30 darbo dienų.</w:t>
            </w:r>
          </w:p>
          <w:p w14:paraId="27D6AC66" w14:textId="19AFC8F5" w:rsidR="00B754C5" w:rsidRPr="00E97974" w:rsidRDefault="00B754C5" w:rsidP="00E97974">
            <w:pPr>
              <w:widowControl w:val="0"/>
              <w:spacing w:after="0" w:line="240" w:lineRule="auto"/>
              <w:jc w:val="both"/>
              <w:rPr>
                <w:rFonts w:ascii="Times New Roman" w:eastAsia="Times New Roman" w:hAnsi="Times New Roman" w:cs="Times New Roman"/>
                <w:kern w:val="0"/>
                <w:sz w:val="22"/>
                <w:szCs w:val="22"/>
                <w14:ligatures w14:val="none"/>
              </w:rPr>
            </w:pPr>
            <w:r w:rsidRPr="00E97974">
              <w:rPr>
                <w:rFonts w:ascii="Times New Roman" w:eastAsia="Times New Roman" w:hAnsi="Times New Roman" w:cs="Times New Roman"/>
                <w:kern w:val="0"/>
                <w:sz w:val="22"/>
                <w:szCs w:val="22"/>
                <w14:ligatures w14:val="none"/>
              </w:rPr>
              <w:t>Jeigu garantiniu laikotarpiu Tiekėjas per sutartą terminą neatlieka transporto priemonės remonto, jis per 3 darbo dienas privalo suteikti Perkančiajai organizacijai lygiavertę pakaitinę transporto priemonę (gali būti ir naudota) arba kompensuoti kitos transporto priemonės nuomos išlaidas iki remonto užbaigimo.</w:t>
            </w:r>
          </w:p>
          <w:p w14:paraId="7B14F87D" w14:textId="77777777" w:rsidR="00154190" w:rsidRPr="00E97974" w:rsidRDefault="00154190" w:rsidP="00E97974">
            <w:pPr>
              <w:widowControl w:val="0"/>
              <w:spacing w:after="0" w:line="240" w:lineRule="auto"/>
              <w:jc w:val="both"/>
              <w:rPr>
                <w:rFonts w:ascii="Times New Roman" w:eastAsia="Times New Roman" w:hAnsi="Times New Roman" w:cs="Times New Roman"/>
                <w:kern w:val="0"/>
                <w:sz w:val="22"/>
                <w:szCs w:val="22"/>
                <w14:ligatures w14:val="none"/>
              </w:rPr>
            </w:pPr>
            <w:r w:rsidRPr="00E97974">
              <w:rPr>
                <w:rFonts w:ascii="Times New Roman" w:eastAsia="Times New Roman" w:hAnsi="Times New Roman" w:cs="Times New Roman"/>
                <w:kern w:val="0"/>
                <w:sz w:val="22"/>
                <w:szCs w:val="22"/>
                <w14:ligatures w14:val="none"/>
              </w:rPr>
              <w:t>Gedimo, dėl kurio transporto priemonė negali būti eksploatuojama ir kuris šalinamas Tiekėjo sąskaita, atveju Tiekėjas organizuoja arba apmoka transporto priemonės transportavimą į techninės priežiūros ir remonto vietą arba, jei įmanoma, gedimą šalina Perkančiosios organizacijos nurodytoje vietoje.</w:t>
            </w:r>
          </w:p>
          <w:p w14:paraId="6E8DC9F2" w14:textId="77777777" w:rsidR="00154190" w:rsidRPr="00E97974" w:rsidRDefault="00154190" w:rsidP="00E97974">
            <w:pPr>
              <w:widowControl w:val="0"/>
              <w:spacing w:after="0" w:line="240" w:lineRule="auto"/>
              <w:jc w:val="both"/>
              <w:rPr>
                <w:rFonts w:ascii="Times New Roman" w:eastAsia="Times New Roman" w:hAnsi="Times New Roman" w:cs="Times New Roman"/>
                <w:kern w:val="0"/>
                <w:sz w:val="22"/>
                <w:szCs w:val="22"/>
                <w14:ligatures w14:val="none"/>
              </w:rPr>
            </w:pPr>
            <w:r w:rsidRPr="00E97974">
              <w:rPr>
                <w:rFonts w:ascii="Times New Roman" w:eastAsia="Times New Roman" w:hAnsi="Times New Roman" w:cs="Times New Roman"/>
                <w:kern w:val="0"/>
                <w:sz w:val="22"/>
                <w:szCs w:val="22"/>
                <w14:ligatures w14:val="none"/>
              </w:rPr>
              <w:t>Techninės priežiūros atlikimo intervalai taikomi pagal transporto priemonės gamintojo nustatytą grafiką.</w:t>
            </w:r>
          </w:p>
          <w:p w14:paraId="4C5A615F" w14:textId="1ACBE7F8"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p>
        </w:tc>
        <w:tc>
          <w:tcPr>
            <w:tcW w:w="4500" w:type="dxa"/>
          </w:tcPr>
          <w:p w14:paraId="7A91987C" w14:textId="77777777" w:rsidR="00154190" w:rsidRPr="00713CCC"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tr w:rsidR="00154190" w:rsidRPr="00713CCC" w14:paraId="6A772012" w14:textId="29037585" w:rsidTr="00154190">
        <w:tc>
          <w:tcPr>
            <w:tcW w:w="538" w:type="dxa"/>
            <w:tcMar>
              <w:top w:w="60" w:type="dxa"/>
              <w:left w:w="60" w:type="dxa"/>
              <w:bottom w:w="60" w:type="dxa"/>
              <w:right w:w="60" w:type="dxa"/>
            </w:tcMar>
            <w:vAlign w:val="center"/>
          </w:tcPr>
          <w:p w14:paraId="04B17668" w14:textId="52CA5063"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bookmarkStart w:id="2" w:name="_Hlk149227081"/>
            <w:r w:rsidRPr="00713CCC">
              <w:rPr>
                <w:rFonts w:ascii="Times New Roman" w:eastAsia="Times New Roman" w:hAnsi="Times New Roman" w:cs="Times New Roman"/>
                <w:kern w:val="0"/>
                <w:sz w:val="22"/>
                <w:szCs w:val="22"/>
                <w14:ligatures w14:val="none"/>
              </w:rPr>
              <w:t>4</w:t>
            </w:r>
            <w:r>
              <w:rPr>
                <w:rFonts w:ascii="Times New Roman" w:eastAsia="Times New Roman" w:hAnsi="Times New Roman" w:cs="Times New Roman"/>
                <w:kern w:val="0"/>
                <w:sz w:val="22"/>
                <w:szCs w:val="22"/>
                <w14:ligatures w14:val="none"/>
              </w:rPr>
              <w:t>1</w:t>
            </w:r>
            <w:r w:rsidRPr="00713CCC">
              <w:rPr>
                <w:rFonts w:ascii="Times New Roman" w:eastAsia="Times New Roman" w:hAnsi="Times New Roman" w:cs="Times New Roman"/>
                <w:kern w:val="0"/>
                <w:sz w:val="22"/>
                <w:szCs w:val="22"/>
                <w14:ligatures w14:val="none"/>
              </w:rPr>
              <w:t>.</w:t>
            </w:r>
          </w:p>
        </w:tc>
        <w:tc>
          <w:tcPr>
            <w:tcW w:w="1550" w:type="dxa"/>
            <w:tcMar>
              <w:top w:w="60" w:type="dxa"/>
              <w:left w:w="60" w:type="dxa"/>
              <w:bottom w:w="60" w:type="dxa"/>
              <w:right w:w="60" w:type="dxa"/>
            </w:tcMar>
            <w:vAlign w:val="center"/>
          </w:tcPr>
          <w:p w14:paraId="2718216A" w14:textId="77777777" w:rsidR="00154190" w:rsidRPr="00713CCC"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Išorės dažymas</w:t>
            </w:r>
          </w:p>
        </w:tc>
        <w:tc>
          <w:tcPr>
            <w:tcW w:w="6587" w:type="dxa"/>
            <w:tcMar>
              <w:top w:w="60" w:type="dxa"/>
              <w:left w:w="60" w:type="dxa"/>
              <w:bottom w:w="60" w:type="dxa"/>
              <w:right w:w="60" w:type="dxa"/>
            </w:tcMar>
          </w:tcPr>
          <w:p w14:paraId="0EBED8C8" w14:textId="77777777" w:rsidR="00154190" w:rsidRPr="005E4DE3" w:rsidRDefault="00154190" w:rsidP="005E4DE3">
            <w:pPr>
              <w:widowControl w:val="0"/>
              <w:spacing w:after="0" w:line="240" w:lineRule="auto"/>
              <w:jc w:val="both"/>
              <w:rPr>
                <w:rFonts w:ascii="Times New Roman" w:eastAsia="Times New Roman" w:hAnsi="Times New Roman" w:cs="Times New Roman"/>
                <w:kern w:val="0"/>
                <w:sz w:val="22"/>
                <w:szCs w:val="22"/>
                <w14:ligatures w14:val="none"/>
              </w:rPr>
            </w:pPr>
            <w:r w:rsidRPr="005E4DE3">
              <w:rPr>
                <w:rFonts w:ascii="Times New Roman" w:eastAsia="Times New Roman" w:hAnsi="Times New Roman" w:cs="Times New Roman"/>
                <w:kern w:val="0"/>
                <w:sz w:val="22"/>
                <w:szCs w:val="22"/>
                <w14:ligatures w14:val="none"/>
              </w:rPr>
              <w:t>41.1. Kėbulo spalva – sidabrinė (Silver), metalizuota. Bamperių ir apdailos (moldingų) spalva gali skirtis nuo kėbulo spalvos.</w:t>
            </w:r>
          </w:p>
          <w:p w14:paraId="5790D639" w14:textId="3A07A239"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5E4DE3">
              <w:rPr>
                <w:rFonts w:ascii="Times New Roman" w:eastAsia="Times New Roman" w:hAnsi="Times New Roman" w:cs="Times New Roman"/>
                <w:kern w:val="0"/>
                <w:sz w:val="22"/>
                <w:szCs w:val="22"/>
                <w14:ligatures w14:val="none"/>
              </w:rPr>
              <w:t>41.2. Išorės dažai turi būti atsparūs kasdieniam plovimui ir kelių druskų poveikiui.</w:t>
            </w:r>
          </w:p>
        </w:tc>
        <w:tc>
          <w:tcPr>
            <w:tcW w:w="4500" w:type="dxa"/>
          </w:tcPr>
          <w:p w14:paraId="04C03408" w14:textId="77777777" w:rsidR="00154190" w:rsidRPr="00477ED3" w:rsidRDefault="00154190" w:rsidP="00E76658">
            <w:pPr>
              <w:widowControl w:val="0"/>
              <w:spacing w:after="0" w:line="240" w:lineRule="auto"/>
              <w:jc w:val="center"/>
              <w:rPr>
                <w:rFonts w:ascii="Times New Roman" w:eastAsia="Times New Roman" w:hAnsi="Times New Roman" w:cs="Times New Roman"/>
                <w:kern w:val="0"/>
                <w:sz w:val="22"/>
                <w:szCs w:val="22"/>
                <w14:ligatures w14:val="none"/>
              </w:rPr>
            </w:pPr>
          </w:p>
        </w:tc>
      </w:tr>
      <w:bookmarkEnd w:id="2"/>
      <w:tr w:rsidR="00154190" w:rsidRPr="00713CCC" w14:paraId="029662D3" w14:textId="19A35B6C" w:rsidTr="00154190">
        <w:tc>
          <w:tcPr>
            <w:tcW w:w="538" w:type="dxa"/>
            <w:tcMar>
              <w:top w:w="20" w:type="dxa"/>
              <w:left w:w="20" w:type="dxa"/>
              <w:bottom w:w="20" w:type="dxa"/>
              <w:right w:w="20" w:type="dxa"/>
            </w:tcMar>
            <w:vAlign w:val="center"/>
          </w:tcPr>
          <w:p w14:paraId="77164ACC" w14:textId="2002DDA7" w:rsidR="00154190" w:rsidRPr="00713CCC" w:rsidRDefault="00154190"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4</w:t>
            </w:r>
            <w:r>
              <w:rPr>
                <w:rFonts w:ascii="Times New Roman" w:eastAsia="Times New Roman" w:hAnsi="Times New Roman" w:cs="Times New Roman"/>
                <w:kern w:val="0"/>
                <w:sz w:val="22"/>
                <w:szCs w:val="22"/>
                <w14:ligatures w14:val="none"/>
              </w:rPr>
              <w:t>2</w:t>
            </w:r>
            <w:r w:rsidRPr="00713CCC">
              <w:rPr>
                <w:rFonts w:ascii="Times New Roman" w:eastAsia="Times New Roman" w:hAnsi="Times New Roman" w:cs="Times New Roman"/>
                <w:kern w:val="0"/>
                <w:sz w:val="22"/>
                <w:szCs w:val="22"/>
                <w14:ligatures w14:val="none"/>
              </w:rPr>
              <w:t>.</w:t>
            </w:r>
          </w:p>
        </w:tc>
        <w:tc>
          <w:tcPr>
            <w:tcW w:w="1550" w:type="dxa"/>
            <w:tcMar>
              <w:top w:w="20" w:type="dxa"/>
              <w:left w:w="20" w:type="dxa"/>
              <w:bottom w:w="20" w:type="dxa"/>
              <w:right w:w="20" w:type="dxa"/>
            </w:tcMar>
            <w:vAlign w:val="center"/>
          </w:tcPr>
          <w:p w14:paraId="2D406268" w14:textId="77777777" w:rsidR="00154190" w:rsidRPr="00713CCC" w:rsidRDefault="00154190" w:rsidP="00713CCC">
            <w:pPr>
              <w:widowControl w:val="0"/>
              <w:spacing w:after="0" w:line="240" w:lineRule="auto"/>
              <w:rPr>
                <w:rFonts w:ascii="Times New Roman" w:eastAsia="Times New Roman" w:hAnsi="Times New Roman" w:cs="Times New Roman"/>
                <w:kern w:val="0"/>
                <w:sz w:val="22"/>
                <w:szCs w:val="22"/>
                <w14:ligatures w14:val="none"/>
              </w:rPr>
            </w:pPr>
            <w:r w:rsidRPr="00713CCC">
              <w:rPr>
                <w:rFonts w:ascii="Times New Roman" w:eastAsia="Times New Roman" w:hAnsi="Times New Roman" w:cs="Times New Roman"/>
                <w:kern w:val="0"/>
                <w:sz w:val="22"/>
                <w:szCs w:val="22"/>
                <w14:ligatures w14:val="none"/>
              </w:rPr>
              <w:t>Garantija.</w:t>
            </w:r>
          </w:p>
        </w:tc>
        <w:tc>
          <w:tcPr>
            <w:tcW w:w="6587" w:type="dxa"/>
            <w:tcMar>
              <w:top w:w="20" w:type="dxa"/>
              <w:left w:w="20" w:type="dxa"/>
              <w:bottom w:w="20" w:type="dxa"/>
              <w:right w:w="20" w:type="dxa"/>
            </w:tcMar>
          </w:tcPr>
          <w:p w14:paraId="42515424" w14:textId="77777777" w:rsidR="00154190" w:rsidRPr="00BF088F" w:rsidRDefault="00154190" w:rsidP="00BF088F">
            <w:pPr>
              <w:widowControl w:val="0"/>
              <w:spacing w:after="0" w:line="240" w:lineRule="auto"/>
              <w:jc w:val="both"/>
              <w:rPr>
                <w:rFonts w:ascii="Times New Roman" w:eastAsia="Times New Roman" w:hAnsi="Times New Roman" w:cs="Times New Roman"/>
                <w:kern w:val="0"/>
                <w:sz w:val="22"/>
                <w:szCs w:val="22"/>
                <w14:ligatures w14:val="none"/>
              </w:rPr>
            </w:pPr>
            <w:r w:rsidRPr="00BF088F">
              <w:rPr>
                <w:rFonts w:ascii="Times New Roman" w:eastAsia="Times New Roman" w:hAnsi="Times New Roman" w:cs="Times New Roman"/>
                <w:kern w:val="0"/>
                <w:sz w:val="22"/>
                <w:szCs w:val="22"/>
                <w14:ligatures w14:val="none"/>
              </w:rPr>
              <w:t>42.1. Prekei suteikiama tiekėjo garantija, skaičiuojama nuo perdavimo–priėmimo akto pasirašymo dienos.</w:t>
            </w:r>
          </w:p>
          <w:p w14:paraId="4515B940" w14:textId="77777777" w:rsidR="00154190" w:rsidRPr="00BF088F" w:rsidRDefault="00154190" w:rsidP="00BF088F">
            <w:pPr>
              <w:widowControl w:val="0"/>
              <w:spacing w:after="0" w:line="240" w:lineRule="auto"/>
              <w:jc w:val="both"/>
              <w:rPr>
                <w:rFonts w:ascii="Times New Roman" w:eastAsia="Times New Roman" w:hAnsi="Times New Roman" w:cs="Times New Roman"/>
                <w:kern w:val="0"/>
                <w:sz w:val="22"/>
                <w:szCs w:val="22"/>
                <w14:ligatures w14:val="none"/>
              </w:rPr>
            </w:pPr>
            <w:r w:rsidRPr="00BF088F">
              <w:rPr>
                <w:rFonts w:ascii="Times New Roman" w:eastAsia="Times New Roman" w:hAnsi="Times New Roman" w:cs="Times New Roman"/>
                <w:kern w:val="0"/>
                <w:sz w:val="22"/>
                <w:szCs w:val="22"/>
                <w14:ligatures w14:val="none"/>
              </w:rPr>
              <w:t>42.2. Transporto priemonės garantinis laikotarpis – ne trumpesnis kaip 24 mėnesiai be ridos apribojimo.</w:t>
            </w:r>
          </w:p>
          <w:p w14:paraId="6D70B3B9" w14:textId="77777777" w:rsidR="00154190" w:rsidRPr="00BF088F" w:rsidRDefault="00154190" w:rsidP="00BF088F">
            <w:pPr>
              <w:widowControl w:val="0"/>
              <w:spacing w:after="0" w:line="240" w:lineRule="auto"/>
              <w:jc w:val="both"/>
              <w:rPr>
                <w:rFonts w:ascii="Times New Roman" w:eastAsia="Times New Roman" w:hAnsi="Times New Roman" w:cs="Times New Roman"/>
                <w:kern w:val="0"/>
                <w:sz w:val="22"/>
                <w:szCs w:val="22"/>
                <w14:ligatures w14:val="none"/>
              </w:rPr>
            </w:pPr>
            <w:r w:rsidRPr="00BF088F">
              <w:rPr>
                <w:rFonts w:ascii="Times New Roman" w:eastAsia="Times New Roman" w:hAnsi="Times New Roman" w:cs="Times New Roman"/>
                <w:kern w:val="0"/>
                <w:sz w:val="22"/>
                <w:szCs w:val="22"/>
                <w14:ligatures w14:val="none"/>
              </w:rPr>
              <w:t>42.3. Tiekėjo suteikiama garantija taikoma visam mikroautobusui, įskaitant gamintojo sumontuotą įrangą, papildomai įdiegtus komponentus ir jų dalis, taip pat panaudotas medžiagas, išskyrus natūraliai dėvimas dalis, nurodytas gamintojo dokumentuose.</w:t>
            </w:r>
          </w:p>
          <w:p w14:paraId="1CFF20B4" w14:textId="60B3A891" w:rsidR="00154190" w:rsidRPr="00713CCC" w:rsidRDefault="00154190" w:rsidP="00713CCC">
            <w:pPr>
              <w:widowControl w:val="0"/>
              <w:spacing w:after="0" w:line="240" w:lineRule="auto"/>
              <w:jc w:val="both"/>
              <w:rPr>
                <w:rFonts w:ascii="Times New Roman" w:eastAsia="Times New Roman" w:hAnsi="Times New Roman" w:cs="Times New Roman"/>
                <w:kern w:val="0"/>
                <w:sz w:val="22"/>
                <w:szCs w:val="22"/>
                <w14:ligatures w14:val="none"/>
              </w:rPr>
            </w:pPr>
            <w:r w:rsidRPr="00BF088F">
              <w:rPr>
                <w:rFonts w:ascii="Times New Roman" w:eastAsia="Times New Roman" w:hAnsi="Times New Roman" w:cs="Times New Roman"/>
                <w:kern w:val="0"/>
                <w:sz w:val="22"/>
                <w:szCs w:val="22"/>
                <w14:ligatures w14:val="none"/>
              </w:rPr>
              <w:t>Jeigu siūloma transporto priemonė gaminama ar komplektuojama keliais gamybos etapais, tiekėjas privalo pateikti galiojantį bazinės transporto priemonės gamintojo patvirtinimą, kad paskesnio etapo gamintojas yra pripažintas partneris, kurio procesai atitinka gamintojo keliamus reikalavimus.</w:t>
            </w:r>
          </w:p>
        </w:tc>
        <w:tc>
          <w:tcPr>
            <w:tcW w:w="4500" w:type="dxa"/>
          </w:tcPr>
          <w:p w14:paraId="2AF70199" w14:textId="77777777" w:rsidR="00154190" w:rsidRPr="00CD1259" w:rsidRDefault="00154190" w:rsidP="00E76658">
            <w:pPr>
              <w:widowControl w:val="0"/>
              <w:spacing w:after="0" w:line="240" w:lineRule="auto"/>
              <w:jc w:val="center"/>
              <w:rPr>
                <w:rFonts w:ascii="Times New Roman" w:eastAsia="Times New Roman" w:hAnsi="Times New Roman" w:cs="Times New Roman"/>
                <w:kern w:val="0"/>
                <w:sz w:val="22"/>
                <w:szCs w:val="22"/>
                <w:highlight w:val="cyan"/>
                <w14:ligatures w14:val="none"/>
              </w:rPr>
            </w:pPr>
          </w:p>
        </w:tc>
      </w:tr>
    </w:tbl>
    <w:p w14:paraId="5E59EC6D" w14:textId="77777777" w:rsidR="00713CCC" w:rsidRPr="00713CCC" w:rsidRDefault="00713CCC" w:rsidP="00713CCC">
      <w:pPr>
        <w:widowControl w:val="0"/>
        <w:spacing w:after="0" w:line="240" w:lineRule="auto"/>
        <w:jc w:val="both"/>
        <w:rPr>
          <w:rFonts w:ascii="Times New Roman" w:eastAsia="Times New Roman" w:hAnsi="Times New Roman" w:cs="Times New Roman"/>
          <w:b/>
          <w:bCs/>
          <w:kern w:val="0"/>
          <w:sz w:val="22"/>
          <w:szCs w:val="22"/>
          <w14:ligatures w14:val="none"/>
        </w:rPr>
      </w:pPr>
    </w:p>
    <w:p w14:paraId="512F5934" w14:textId="77777777" w:rsidR="00D81407" w:rsidRDefault="00D81407" w:rsidP="00713CCC">
      <w:pPr>
        <w:widowControl w:val="0"/>
        <w:spacing w:after="0" w:line="240" w:lineRule="auto"/>
        <w:jc w:val="both"/>
        <w:rPr>
          <w:rFonts w:ascii="Times New Roman" w:eastAsia="Times New Roman" w:hAnsi="Times New Roman" w:cs="Times New Roman"/>
          <w:b/>
          <w:bCs/>
          <w:kern w:val="0"/>
          <w:sz w:val="22"/>
          <w:szCs w:val="22"/>
          <w14:ligatures w14:val="none"/>
        </w:rPr>
      </w:pPr>
    </w:p>
    <w:p w14:paraId="5CD4CD1A" w14:textId="6ACFBB60" w:rsidR="0077627A" w:rsidRPr="0077627A" w:rsidRDefault="0077627A" w:rsidP="0077627A">
      <w:pPr>
        <w:widowControl w:val="0"/>
        <w:spacing w:after="0" w:line="240" w:lineRule="auto"/>
        <w:jc w:val="both"/>
        <w:rPr>
          <w:rFonts w:ascii="Times New Roman" w:eastAsia="Times New Roman" w:hAnsi="Times New Roman" w:cs="Times New Roman"/>
          <w:kern w:val="0"/>
          <w:sz w:val="22"/>
          <w:szCs w:val="22"/>
          <w14:ligatures w14:val="none"/>
        </w:rPr>
      </w:pPr>
    </w:p>
    <w:sectPr w:rsidR="0077627A" w:rsidRPr="0077627A" w:rsidSect="00254728">
      <w:pgSz w:w="15840" w:h="24480" w:code="3"/>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34262A"/>
    <w:multiLevelType w:val="multilevel"/>
    <w:tmpl w:val="AA1EA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2852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CCC"/>
    <w:rsid w:val="0000556A"/>
    <w:rsid w:val="000553FD"/>
    <w:rsid w:val="00055D56"/>
    <w:rsid w:val="0006464C"/>
    <w:rsid w:val="000735F7"/>
    <w:rsid w:val="00073A7C"/>
    <w:rsid w:val="000A3AD7"/>
    <w:rsid w:val="000A3D6E"/>
    <w:rsid w:val="000B01DB"/>
    <w:rsid w:val="000B7B42"/>
    <w:rsid w:val="000F1A33"/>
    <w:rsid w:val="00111949"/>
    <w:rsid w:val="00115BC7"/>
    <w:rsid w:val="00116626"/>
    <w:rsid w:val="001314D9"/>
    <w:rsid w:val="00154190"/>
    <w:rsid w:val="001572A1"/>
    <w:rsid w:val="0017430C"/>
    <w:rsid w:val="00192975"/>
    <w:rsid w:val="00196CBD"/>
    <w:rsid w:val="001E11EA"/>
    <w:rsid w:val="001F1167"/>
    <w:rsid w:val="002079B8"/>
    <w:rsid w:val="00231D9A"/>
    <w:rsid w:val="00232F42"/>
    <w:rsid w:val="0025374A"/>
    <w:rsid w:val="00254728"/>
    <w:rsid w:val="00273B08"/>
    <w:rsid w:val="00274E17"/>
    <w:rsid w:val="00281A96"/>
    <w:rsid w:val="002B51D3"/>
    <w:rsid w:val="002B6EBA"/>
    <w:rsid w:val="002B7778"/>
    <w:rsid w:val="002F0FC9"/>
    <w:rsid w:val="002F42DB"/>
    <w:rsid w:val="00327A45"/>
    <w:rsid w:val="00352F50"/>
    <w:rsid w:val="0035341D"/>
    <w:rsid w:val="0036331F"/>
    <w:rsid w:val="0038543E"/>
    <w:rsid w:val="0038707D"/>
    <w:rsid w:val="003909C4"/>
    <w:rsid w:val="00397BBB"/>
    <w:rsid w:val="003C3896"/>
    <w:rsid w:val="003F1B75"/>
    <w:rsid w:val="00406652"/>
    <w:rsid w:val="00412FBE"/>
    <w:rsid w:val="004236F6"/>
    <w:rsid w:val="00432FBD"/>
    <w:rsid w:val="00453E10"/>
    <w:rsid w:val="0045444F"/>
    <w:rsid w:val="00460654"/>
    <w:rsid w:val="00466955"/>
    <w:rsid w:val="00477ED3"/>
    <w:rsid w:val="00484A35"/>
    <w:rsid w:val="00493605"/>
    <w:rsid w:val="004B23B2"/>
    <w:rsid w:val="004D1049"/>
    <w:rsid w:val="004D1BE5"/>
    <w:rsid w:val="004F420E"/>
    <w:rsid w:val="00513907"/>
    <w:rsid w:val="005166B4"/>
    <w:rsid w:val="005371D4"/>
    <w:rsid w:val="00560E77"/>
    <w:rsid w:val="00586231"/>
    <w:rsid w:val="00587592"/>
    <w:rsid w:val="005B028D"/>
    <w:rsid w:val="005C2F4C"/>
    <w:rsid w:val="005E4DE3"/>
    <w:rsid w:val="005E78E6"/>
    <w:rsid w:val="005F52E1"/>
    <w:rsid w:val="0061791E"/>
    <w:rsid w:val="006567AB"/>
    <w:rsid w:val="00685834"/>
    <w:rsid w:val="006A52E2"/>
    <w:rsid w:val="006A705C"/>
    <w:rsid w:val="006C3413"/>
    <w:rsid w:val="006C376F"/>
    <w:rsid w:val="006D2A28"/>
    <w:rsid w:val="006E6229"/>
    <w:rsid w:val="00713CCC"/>
    <w:rsid w:val="0071658A"/>
    <w:rsid w:val="00726BC5"/>
    <w:rsid w:val="00730425"/>
    <w:rsid w:val="0077627A"/>
    <w:rsid w:val="007A4F3F"/>
    <w:rsid w:val="007A6196"/>
    <w:rsid w:val="007B1509"/>
    <w:rsid w:val="007B4045"/>
    <w:rsid w:val="007C7534"/>
    <w:rsid w:val="007F243A"/>
    <w:rsid w:val="0082414E"/>
    <w:rsid w:val="00835ECE"/>
    <w:rsid w:val="008511C5"/>
    <w:rsid w:val="00854C8C"/>
    <w:rsid w:val="008639C8"/>
    <w:rsid w:val="008813EC"/>
    <w:rsid w:val="00881CF0"/>
    <w:rsid w:val="00885738"/>
    <w:rsid w:val="008A0A89"/>
    <w:rsid w:val="008B1B78"/>
    <w:rsid w:val="008B25DB"/>
    <w:rsid w:val="008D5421"/>
    <w:rsid w:val="008E68F7"/>
    <w:rsid w:val="008F7E75"/>
    <w:rsid w:val="009418D5"/>
    <w:rsid w:val="00944167"/>
    <w:rsid w:val="0095675E"/>
    <w:rsid w:val="009942DA"/>
    <w:rsid w:val="009A087F"/>
    <w:rsid w:val="009A0BEC"/>
    <w:rsid w:val="009B4B07"/>
    <w:rsid w:val="009C5D64"/>
    <w:rsid w:val="009D6CF9"/>
    <w:rsid w:val="009E668A"/>
    <w:rsid w:val="009E77BE"/>
    <w:rsid w:val="00A103A5"/>
    <w:rsid w:val="00A16414"/>
    <w:rsid w:val="00A20583"/>
    <w:rsid w:val="00A551A4"/>
    <w:rsid w:val="00AB2A41"/>
    <w:rsid w:val="00AB5E84"/>
    <w:rsid w:val="00AB650E"/>
    <w:rsid w:val="00AC0B71"/>
    <w:rsid w:val="00AC2D0B"/>
    <w:rsid w:val="00AC67CD"/>
    <w:rsid w:val="00AD07B8"/>
    <w:rsid w:val="00AD2D6E"/>
    <w:rsid w:val="00AE622A"/>
    <w:rsid w:val="00AF2DAF"/>
    <w:rsid w:val="00B05126"/>
    <w:rsid w:val="00B05D93"/>
    <w:rsid w:val="00B0635B"/>
    <w:rsid w:val="00B22429"/>
    <w:rsid w:val="00B325F3"/>
    <w:rsid w:val="00B42FD0"/>
    <w:rsid w:val="00B466D8"/>
    <w:rsid w:val="00B754C5"/>
    <w:rsid w:val="00BD6EFB"/>
    <w:rsid w:val="00BE03E7"/>
    <w:rsid w:val="00BF088F"/>
    <w:rsid w:val="00BF2093"/>
    <w:rsid w:val="00C001DC"/>
    <w:rsid w:val="00C00914"/>
    <w:rsid w:val="00C16AEC"/>
    <w:rsid w:val="00C215B5"/>
    <w:rsid w:val="00C21AC6"/>
    <w:rsid w:val="00C334AE"/>
    <w:rsid w:val="00C37540"/>
    <w:rsid w:val="00C40917"/>
    <w:rsid w:val="00C5010C"/>
    <w:rsid w:val="00C721F4"/>
    <w:rsid w:val="00C72352"/>
    <w:rsid w:val="00C7470F"/>
    <w:rsid w:val="00C94E88"/>
    <w:rsid w:val="00C97DBD"/>
    <w:rsid w:val="00CC7134"/>
    <w:rsid w:val="00CD1259"/>
    <w:rsid w:val="00D05328"/>
    <w:rsid w:val="00D10D8E"/>
    <w:rsid w:val="00D12164"/>
    <w:rsid w:val="00D2508F"/>
    <w:rsid w:val="00D320DC"/>
    <w:rsid w:val="00D3658B"/>
    <w:rsid w:val="00D53839"/>
    <w:rsid w:val="00D6181A"/>
    <w:rsid w:val="00D66289"/>
    <w:rsid w:val="00D701F9"/>
    <w:rsid w:val="00D70588"/>
    <w:rsid w:val="00D75985"/>
    <w:rsid w:val="00D7601C"/>
    <w:rsid w:val="00D80175"/>
    <w:rsid w:val="00D81407"/>
    <w:rsid w:val="00D93828"/>
    <w:rsid w:val="00E13F41"/>
    <w:rsid w:val="00E1462A"/>
    <w:rsid w:val="00E2363B"/>
    <w:rsid w:val="00E25566"/>
    <w:rsid w:val="00E338BB"/>
    <w:rsid w:val="00E34BBF"/>
    <w:rsid w:val="00E618EF"/>
    <w:rsid w:val="00E7462C"/>
    <w:rsid w:val="00E76658"/>
    <w:rsid w:val="00E9001A"/>
    <w:rsid w:val="00E93025"/>
    <w:rsid w:val="00E97974"/>
    <w:rsid w:val="00EA1C8D"/>
    <w:rsid w:val="00EB3610"/>
    <w:rsid w:val="00EB37CC"/>
    <w:rsid w:val="00EF5322"/>
    <w:rsid w:val="00EF7886"/>
    <w:rsid w:val="00F004E4"/>
    <w:rsid w:val="00F03DBF"/>
    <w:rsid w:val="00F32FFE"/>
    <w:rsid w:val="00F362A1"/>
    <w:rsid w:val="00F40A88"/>
    <w:rsid w:val="00F5684C"/>
    <w:rsid w:val="00F816E2"/>
    <w:rsid w:val="00F927C8"/>
    <w:rsid w:val="00FD2E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E2046"/>
  <w15:chartTrackingRefBased/>
  <w15:docId w15:val="{E00A22B4-704B-4776-9AD3-F8B473E3D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13C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13C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13CC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13CC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13CC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13CC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13CC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13CC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13CC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13CC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13CC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13CC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13CC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3CC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3CC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3CC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3CC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3CC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3C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3CC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3CC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3CC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3CC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13CCC"/>
    <w:rPr>
      <w:i/>
      <w:iCs/>
      <w:color w:val="404040" w:themeColor="text1" w:themeTint="BF"/>
    </w:rPr>
  </w:style>
  <w:style w:type="paragraph" w:styleId="Sraopastraipa">
    <w:name w:val="List Paragraph"/>
    <w:basedOn w:val="prastasis"/>
    <w:uiPriority w:val="34"/>
    <w:qFormat/>
    <w:rsid w:val="00713CCC"/>
    <w:pPr>
      <w:ind w:left="720"/>
      <w:contextualSpacing/>
    </w:pPr>
  </w:style>
  <w:style w:type="character" w:styleId="Rykuspabraukimas">
    <w:name w:val="Intense Emphasis"/>
    <w:basedOn w:val="Numatytasispastraiposriftas"/>
    <w:uiPriority w:val="21"/>
    <w:qFormat/>
    <w:rsid w:val="00713CCC"/>
    <w:rPr>
      <w:i/>
      <w:iCs/>
      <w:color w:val="0F4761" w:themeColor="accent1" w:themeShade="BF"/>
    </w:rPr>
  </w:style>
  <w:style w:type="paragraph" w:styleId="Iskirtacitata">
    <w:name w:val="Intense Quote"/>
    <w:basedOn w:val="prastasis"/>
    <w:next w:val="prastasis"/>
    <w:link w:val="IskirtacitataDiagrama"/>
    <w:uiPriority w:val="30"/>
    <w:qFormat/>
    <w:rsid w:val="00713C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13CCC"/>
    <w:rPr>
      <w:i/>
      <w:iCs/>
      <w:color w:val="0F4761" w:themeColor="accent1" w:themeShade="BF"/>
    </w:rPr>
  </w:style>
  <w:style w:type="character" w:styleId="Rykinuoroda">
    <w:name w:val="Intense Reference"/>
    <w:basedOn w:val="Numatytasispastraiposriftas"/>
    <w:uiPriority w:val="32"/>
    <w:qFormat/>
    <w:rsid w:val="00713CCC"/>
    <w:rPr>
      <w:b/>
      <w:bCs/>
      <w:smallCaps/>
      <w:color w:val="0F4761" w:themeColor="accent1" w:themeShade="BF"/>
      <w:spacing w:val="5"/>
    </w:rPr>
  </w:style>
  <w:style w:type="character" w:styleId="Hipersaitas">
    <w:name w:val="Hyperlink"/>
    <w:basedOn w:val="Numatytasispastraiposriftas"/>
    <w:uiPriority w:val="99"/>
    <w:unhideWhenUsed/>
    <w:rsid w:val="00713CCC"/>
    <w:rPr>
      <w:color w:val="467886" w:themeColor="hyperlink"/>
      <w:u w:val="single"/>
    </w:rPr>
  </w:style>
  <w:style w:type="character" w:customStyle="1" w:styleId="Neapdorotaspaminjimas1">
    <w:name w:val="Neapdorotas paminėjimas1"/>
    <w:basedOn w:val="Numatytasispastraiposriftas"/>
    <w:uiPriority w:val="99"/>
    <w:semiHidden/>
    <w:unhideWhenUsed/>
    <w:rsid w:val="00713CCC"/>
    <w:rPr>
      <w:color w:val="605E5C"/>
      <w:shd w:val="clear" w:color="auto" w:fill="E1DFDD"/>
    </w:rPr>
  </w:style>
  <w:style w:type="paragraph" w:styleId="Pataisymai">
    <w:name w:val="Revision"/>
    <w:hidden/>
    <w:uiPriority w:val="99"/>
    <w:semiHidden/>
    <w:rsid w:val="00E93025"/>
    <w:pPr>
      <w:spacing w:after="0" w:line="240" w:lineRule="auto"/>
    </w:pPr>
  </w:style>
  <w:style w:type="character" w:styleId="Komentaronuoroda">
    <w:name w:val="annotation reference"/>
    <w:basedOn w:val="Numatytasispastraiposriftas"/>
    <w:uiPriority w:val="99"/>
    <w:semiHidden/>
    <w:unhideWhenUsed/>
    <w:rsid w:val="000A3AD7"/>
    <w:rPr>
      <w:sz w:val="16"/>
      <w:szCs w:val="16"/>
    </w:rPr>
  </w:style>
  <w:style w:type="paragraph" w:styleId="Komentarotekstas">
    <w:name w:val="annotation text"/>
    <w:basedOn w:val="prastasis"/>
    <w:link w:val="KomentarotekstasDiagrama"/>
    <w:uiPriority w:val="99"/>
    <w:unhideWhenUsed/>
    <w:rsid w:val="000A3AD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A3AD7"/>
    <w:rPr>
      <w:sz w:val="20"/>
      <w:szCs w:val="20"/>
    </w:rPr>
  </w:style>
  <w:style w:type="paragraph" w:styleId="Komentarotema">
    <w:name w:val="annotation subject"/>
    <w:basedOn w:val="Komentarotekstas"/>
    <w:next w:val="Komentarotekstas"/>
    <w:link w:val="KomentarotemaDiagrama"/>
    <w:uiPriority w:val="99"/>
    <w:semiHidden/>
    <w:unhideWhenUsed/>
    <w:rsid w:val="000A3AD7"/>
    <w:rPr>
      <w:b/>
      <w:bCs/>
    </w:rPr>
  </w:style>
  <w:style w:type="character" w:customStyle="1" w:styleId="KomentarotemaDiagrama">
    <w:name w:val="Komentaro tema Diagrama"/>
    <w:basedOn w:val="KomentarotekstasDiagrama"/>
    <w:link w:val="Komentarotema"/>
    <w:uiPriority w:val="99"/>
    <w:semiHidden/>
    <w:rsid w:val="000A3AD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727360">
      <w:bodyDiv w:val="1"/>
      <w:marLeft w:val="0"/>
      <w:marRight w:val="0"/>
      <w:marTop w:val="0"/>
      <w:marBottom w:val="0"/>
      <w:divBdr>
        <w:top w:val="none" w:sz="0" w:space="0" w:color="auto"/>
        <w:left w:val="none" w:sz="0" w:space="0" w:color="auto"/>
        <w:bottom w:val="none" w:sz="0" w:space="0" w:color="auto"/>
        <w:right w:val="none" w:sz="0" w:space="0" w:color="auto"/>
      </w:divBdr>
    </w:div>
    <w:div w:id="160734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docs.google.com/document/u/0/d/1vKcghAbVY9Mvv3YIXgOGT1OyKiqEe3rt-BRd_KdThRc/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2135E7975C714DB6764D954E513FF9" ma:contentTypeVersion="12" ma:contentTypeDescription="Create a new document." ma:contentTypeScope="" ma:versionID="465aa978edc1d751f638eb1313f96a7f">
  <xsd:schema xmlns:xsd="http://www.w3.org/2001/XMLSchema" xmlns:xs="http://www.w3.org/2001/XMLSchema" xmlns:p="http://schemas.microsoft.com/office/2006/metadata/properties" xmlns:ns2="9c3b8221-638d-4e18-aa16-bc8c262455c4" targetNamespace="http://schemas.microsoft.com/office/2006/metadata/properties" ma:root="true" ma:fieldsID="134780964260caaef79be4e08d916368"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C2E2F-9EC9-4567-B9B6-B46C4B0E81C6}">
  <ds:schemaRefs>
    <ds:schemaRef ds:uri="http://schemas.microsoft.com/sharepoint/v3/contenttype/forms"/>
  </ds:schemaRefs>
</ds:datastoreItem>
</file>

<file path=customXml/itemProps2.xml><?xml version="1.0" encoding="utf-8"?>
<ds:datastoreItem xmlns:ds="http://schemas.openxmlformats.org/officeDocument/2006/customXml" ds:itemID="{99E914FD-FB9B-4A6F-868C-E51D2359E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EA9A9C-CCB4-45AB-A46A-736D42749D36}">
  <ds:schemaRefs>
    <ds:schemaRef ds:uri="http://schemas.microsoft.com/office/2006/metadata/properties"/>
    <ds:schemaRef ds:uri="http://schemas.microsoft.com/office/infopath/2007/PartnerControls"/>
    <ds:schemaRef ds:uri="9c3b8221-638d-4e18-aa16-bc8c262455c4"/>
  </ds:schemaRefs>
</ds:datastoreItem>
</file>

<file path=customXml/itemProps4.xml><?xml version="1.0" encoding="utf-8"?>
<ds:datastoreItem xmlns:ds="http://schemas.openxmlformats.org/officeDocument/2006/customXml" ds:itemID="{CD4D7609-27FF-4AE8-A0BE-D4C0B1EDE21C}">
  <ds:schemaRefs>
    <ds:schemaRef ds:uri="http://schemas.openxmlformats.org/officeDocument/2006/bibliography"/>
  </ds:schemaRefs>
</ds:datastoreItem>
</file>

<file path=docMetadata/LabelInfo.xml><?xml version="1.0" encoding="utf-8"?>
<clbl:labelList xmlns:clbl="http://schemas.microsoft.com/office/2020/mipLabelMetadata">
  <clbl:label id="{e131a11a-489a-40d4-9667-03bc2a3ebfc9}" enabled="1" method="Standard" siteId="{53b1d190-6894-4d23-9f41-ba0486c46f34}"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4</Pages>
  <Words>11221</Words>
  <Characters>6396</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Eglė Čalkevičienė</cp:lastModifiedBy>
  <cp:revision>9</cp:revision>
  <dcterms:created xsi:type="dcterms:W3CDTF">2026-06-22T13:50:00Z</dcterms:created>
  <dcterms:modified xsi:type="dcterms:W3CDTF">2026-07-02T06:47:00Z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caadb56b-b132-42b1-a832-08a38f280d4e</vt:lpwstr>
  </property>
  <property fmtid="{D5CDD505-2E9C-101B-9397-08002B2CF9AE}" pid="3" name="ContentTypeId">
    <vt:lpwstr>0x010100EF2135E7975C714DB6764D954E513FF9</vt:lpwstr>
  </property>
  <property fmtid="{D5CDD505-2E9C-101B-9397-08002B2CF9AE}" pid="4" name="MediaServiceImageTags">
    <vt:lpwstr/>
  </property>
</Properties>
</file>